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026C0AB" w14:textId="09D2B492" w:rsidR="00EF0161" w:rsidRPr="00BF452F" w:rsidRDefault="00EF0161" w:rsidP="00EF0161">
      <w:pPr>
        <w:spacing w:after="0" w:line="240" w:lineRule="auto"/>
        <w:rPr>
          <w:rFonts w:ascii="Times New Roman" w:hAnsi="Times New Roman" w:cs="Times New Roman"/>
          <w:b/>
          <w:sz w:val="24"/>
          <w:szCs w:val="24"/>
          <w:lang w:val="en-CA"/>
        </w:rPr>
      </w:pPr>
      <w:bookmarkStart w:id="0" w:name="_GoBack"/>
      <w:bookmarkEnd w:id="0"/>
      <w:r w:rsidRPr="00BF452F">
        <w:rPr>
          <w:rFonts w:ascii="Times New Roman" w:hAnsi="Times New Roman" w:cs="Times New Roman"/>
          <w:b/>
          <w:sz w:val="24"/>
          <w:szCs w:val="24"/>
          <w:lang w:val="en-CA"/>
        </w:rPr>
        <w:t>Bill 22-</w:t>
      </w:r>
      <w:r>
        <w:rPr>
          <w:rFonts w:ascii="Times New Roman" w:hAnsi="Times New Roman" w:cs="Times New Roman"/>
          <w:b/>
          <w:sz w:val="24"/>
          <w:szCs w:val="24"/>
          <w:lang w:val="en-CA"/>
        </w:rPr>
        <w:t>27</w:t>
      </w:r>
      <w:r w:rsidRPr="00BF452F">
        <w:rPr>
          <w:rFonts w:ascii="Times New Roman" w:hAnsi="Times New Roman" w:cs="Times New Roman"/>
          <w:b/>
          <w:sz w:val="24"/>
          <w:szCs w:val="24"/>
          <w:lang w:val="en-CA"/>
        </w:rPr>
        <w:t>, “</w:t>
      </w:r>
      <w:r w:rsidRPr="00EF0161">
        <w:rPr>
          <w:rFonts w:ascii="Times New Roman" w:hAnsi="Times New Roman" w:cs="Times New Roman"/>
          <w:b/>
          <w:sz w:val="24"/>
          <w:szCs w:val="24"/>
          <w:lang w:val="en-CA"/>
        </w:rPr>
        <w:t>Public School Health Services Amendment Act of 2017</w:t>
      </w:r>
      <w:r w:rsidRPr="00BF452F">
        <w:rPr>
          <w:rFonts w:ascii="Times New Roman" w:hAnsi="Times New Roman" w:cs="Times New Roman"/>
          <w:b/>
          <w:sz w:val="24"/>
          <w:szCs w:val="24"/>
          <w:lang w:val="en-CA"/>
        </w:rPr>
        <w:t>”</w:t>
      </w:r>
    </w:p>
    <w:p w14:paraId="79BA4379" w14:textId="77777777" w:rsidR="00EF0161" w:rsidRPr="00BF452F" w:rsidRDefault="00EF0161" w:rsidP="00EF0161">
      <w:pPr>
        <w:spacing w:after="0" w:line="240" w:lineRule="auto"/>
        <w:rPr>
          <w:rFonts w:ascii="Times New Roman" w:hAnsi="Times New Roman" w:cs="Times New Roman"/>
          <w:b/>
          <w:sz w:val="24"/>
          <w:szCs w:val="24"/>
          <w:lang w:val="en-CA"/>
        </w:rPr>
      </w:pPr>
      <w:r w:rsidRPr="00BF452F">
        <w:rPr>
          <w:rFonts w:ascii="Times New Roman" w:hAnsi="Times New Roman" w:cs="Times New Roman"/>
          <w:b/>
          <w:sz w:val="24"/>
          <w:szCs w:val="24"/>
          <w:lang w:val="en-CA"/>
        </w:rPr>
        <w:t xml:space="preserve">Committee on Health </w:t>
      </w:r>
    </w:p>
    <w:p w14:paraId="79BB739D" w14:textId="77777777" w:rsidR="00EF0161" w:rsidRPr="00BF452F" w:rsidRDefault="00EF0161" w:rsidP="00EF0161">
      <w:pPr>
        <w:spacing w:after="0" w:line="240" w:lineRule="auto"/>
        <w:rPr>
          <w:rFonts w:ascii="Times New Roman" w:hAnsi="Times New Roman" w:cs="Times New Roman"/>
          <w:b/>
          <w:sz w:val="24"/>
          <w:szCs w:val="24"/>
          <w:lang w:val="en-CA"/>
        </w:rPr>
      </w:pPr>
      <w:r>
        <w:rPr>
          <w:rFonts w:ascii="Times New Roman" w:hAnsi="Times New Roman" w:cs="Times New Roman"/>
          <w:b/>
          <w:sz w:val="24"/>
          <w:szCs w:val="24"/>
          <w:lang w:val="en-CA"/>
        </w:rPr>
        <w:t>October 5</w:t>
      </w:r>
      <w:r w:rsidRPr="00BF452F">
        <w:rPr>
          <w:rFonts w:ascii="Times New Roman" w:hAnsi="Times New Roman" w:cs="Times New Roman"/>
          <w:b/>
          <w:sz w:val="24"/>
          <w:szCs w:val="24"/>
          <w:lang w:val="en-CA"/>
        </w:rPr>
        <w:t>, 2017</w:t>
      </w:r>
    </w:p>
    <w:p w14:paraId="274F3537" w14:textId="77777777" w:rsidR="00EF0161" w:rsidRDefault="00EF0161" w:rsidP="00EF0161">
      <w:pPr>
        <w:spacing w:after="0" w:line="240" w:lineRule="auto"/>
        <w:rPr>
          <w:rFonts w:ascii="Times New Roman" w:hAnsi="Times New Roman" w:cs="Times New Roman"/>
          <w:sz w:val="24"/>
          <w:szCs w:val="24"/>
        </w:rPr>
      </w:pPr>
      <w:r w:rsidRPr="00BF452F">
        <w:rPr>
          <w:rFonts w:ascii="Times New Roman" w:hAnsi="Times New Roman" w:cs="Times New Roman"/>
          <w:b/>
          <w:sz w:val="24"/>
          <w:szCs w:val="24"/>
          <w:lang w:val="en-CA"/>
        </w:rPr>
        <w:t>Committee Print</w:t>
      </w:r>
      <w:r w:rsidRPr="00E92E5F">
        <w:rPr>
          <w:rFonts w:ascii="Times New Roman" w:hAnsi="Times New Roman" w:cs="Times New Roman"/>
          <w:b/>
          <w:sz w:val="24"/>
          <w:szCs w:val="24"/>
        </w:rPr>
        <w:t xml:space="preserve"> - Draft</w:t>
      </w:r>
    </w:p>
    <w:p w14:paraId="24B9371B" w14:textId="77777777" w:rsidR="00EF0161" w:rsidRDefault="00EF0161" w:rsidP="00EF0161">
      <w:pPr>
        <w:spacing w:after="0" w:line="240" w:lineRule="auto"/>
        <w:rPr>
          <w:rFonts w:ascii="Times New Roman" w:hAnsi="Times New Roman" w:cs="Times New Roman"/>
          <w:sz w:val="24"/>
          <w:szCs w:val="24"/>
        </w:rPr>
      </w:pPr>
    </w:p>
    <w:p w14:paraId="7083BC28" w14:textId="77777777" w:rsidR="00EF0161" w:rsidRDefault="00EF0161" w:rsidP="00EF0161">
      <w:pPr>
        <w:spacing w:after="0" w:line="240" w:lineRule="auto"/>
        <w:jc w:val="right"/>
        <w:rPr>
          <w:rFonts w:ascii="Times New Roman" w:hAnsi="Times New Roman" w:cs="Times New Roman"/>
          <w:sz w:val="24"/>
          <w:szCs w:val="24"/>
        </w:rPr>
      </w:pPr>
    </w:p>
    <w:p w14:paraId="08D630F6" w14:textId="77777777" w:rsidR="00EF0161" w:rsidRDefault="00EF0161" w:rsidP="00EF0161">
      <w:pPr>
        <w:spacing w:after="0" w:line="240" w:lineRule="auto"/>
        <w:jc w:val="center"/>
        <w:rPr>
          <w:rFonts w:ascii="Times New Roman" w:hAnsi="Times New Roman" w:cs="Times New Roman"/>
          <w:sz w:val="24"/>
          <w:szCs w:val="24"/>
        </w:rPr>
      </w:pPr>
      <w:r w:rsidRPr="00F32AE7">
        <w:rPr>
          <w:rFonts w:ascii="Times New Roman" w:hAnsi="Times New Roman" w:cs="Times New Roman"/>
          <w:sz w:val="24"/>
          <w:szCs w:val="24"/>
        </w:rPr>
        <w:t>A BILL</w:t>
      </w:r>
    </w:p>
    <w:p w14:paraId="1C210C89" w14:textId="77777777" w:rsidR="00EF0161" w:rsidRDefault="00EF0161" w:rsidP="00EF0161">
      <w:pPr>
        <w:spacing w:after="0" w:line="240" w:lineRule="auto"/>
        <w:jc w:val="center"/>
        <w:rPr>
          <w:rFonts w:ascii="Times New Roman" w:hAnsi="Times New Roman" w:cs="Times New Roman"/>
          <w:sz w:val="24"/>
          <w:szCs w:val="24"/>
        </w:rPr>
      </w:pPr>
    </w:p>
    <w:p w14:paraId="3AEA9BF7" w14:textId="77777777" w:rsidR="00EF0161" w:rsidRDefault="00EF0161" w:rsidP="00EF016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___________</w:t>
      </w:r>
    </w:p>
    <w:p w14:paraId="556E3569" w14:textId="77777777" w:rsidR="00EF0161" w:rsidRDefault="00EF0161" w:rsidP="00EF0161">
      <w:pPr>
        <w:spacing w:after="0" w:line="240" w:lineRule="auto"/>
        <w:jc w:val="center"/>
        <w:rPr>
          <w:rFonts w:ascii="Times New Roman" w:hAnsi="Times New Roman" w:cs="Times New Roman"/>
          <w:sz w:val="24"/>
          <w:szCs w:val="24"/>
        </w:rPr>
      </w:pPr>
    </w:p>
    <w:p w14:paraId="0003DF74" w14:textId="77777777" w:rsidR="00EF0161" w:rsidRDefault="00EF0161" w:rsidP="00EF0161">
      <w:pPr>
        <w:spacing w:after="0" w:line="240" w:lineRule="auto"/>
        <w:jc w:val="center"/>
        <w:rPr>
          <w:rFonts w:ascii="Times New Roman" w:hAnsi="Times New Roman" w:cs="Times New Roman"/>
          <w:sz w:val="24"/>
          <w:szCs w:val="24"/>
        </w:rPr>
      </w:pPr>
    </w:p>
    <w:p w14:paraId="2FA0249B" w14:textId="77777777" w:rsidR="00EF0161" w:rsidRDefault="00EF0161" w:rsidP="00EF016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IN THE COUNCIL OF THE DISTRICT OF COLUMBIA</w:t>
      </w:r>
    </w:p>
    <w:p w14:paraId="2DA92262" w14:textId="77777777" w:rsidR="00EF0161" w:rsidRDefault="00EF0161" w:rsidP="00EF0161">
      <w:pPr>
        <w:spacing w:after="0" w:line="240" w:lineRule="auto"/>
        <w:jc w:val="center"/>
        <w:rPr>
          <w:rFonts w:ascii="Times New Roman" w:hAnsi="Times New Roman" w:cs="Times New Roman"/>
          <w:sz w:val="24"/>
          <w:szCs w:val="24"/>
        </w:rPr>
      </w:pPr>
    </w:p>
    <w:p w14:paraId="4C98C342" w14:textId="77777777" w:rsidR="00EF0161" w:rsidRDefault="00EF0161" w:rsidP="00EF016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________________________</w:t>
      </w:r>
    </w:p>
    <w:p w14:paraId="25014711" w14:textId="77777777" w:rsidR="00AC2B9B" w:rsidRPr="001836D2" w:rsidRDefault="00AC2B9B" w:rsidP="00AC2B9B">
      <w:pPr>
        <w:spacing w:after="0" w:line="240" w:lineRule="auto"/>
        <w:rPr>
          <w:rFonts w:ascii="Times New Roman" w:hAnsi="Times New Roman" w:cs="Times New Roman"/>
          <w:sz w:val="24"/>
          <w:szCs w:val="24"/>
        </w:rPr>
      </w:pPr>
    </w:p>
    <w:p w14:paraId="3D100C4E" w14:textId="77777777" w:rsidR="00AC2B9B" w:rsidRPr="001836D2" w:rsidRDefault="00AC2B9B" w:rsidP="00AC2B9B">
      <w:pPr>
        <w:spacing w:after="0" w:line="240" w:lineRule="auto"/>
        <w:rPr>
          <w:rFonts w:ascii="Times New Roman" w:hAnsi="Times New Roman" w:cs="Times New Roman"/>
          <w:sz w:val="24"/>
          <w:szCs w:val="24"/>
        </w:rPr>
      </w:pPr>
    </w:p>
    <w:p w14:paraId="2BB4CE80" w14:textId="77777777" w:rsidR="000E3EC6" w:rsidRDefault="000E3EC6" w:rsidP="000E3EC6">
      <w:pPr>
        <w:spacing w:after="0" w:line="240" w:lineRule="auto"/>
        <w:rPr>
          <w:rFonts w:ascii="Times New Roman" w:hAnsi="Times New Roman" w:cs="Times New Roman"/>
          <w:sz w:val="24"/>
          <w:szCs w:val="24"/>
        </w:rPr>
      </w:pPr>
      <w:r w:rsidRPr="000E3EC6">
        <w:rPr>
          <w:rFonts w:ascii="Times New Roman" w:hAnsi="Times New Roman" w:cs="Times New Roman"/>
          <w:sz w:val="24"/>
          <w:szCs w:val="24"/>
        </w:rPr>
        <w:t xml:space="preserve">To amend the District of Columbia Public School Nurse Assignment Act of 1987 to increase the </w:t>
      </w:r>
    </w:p>
    <w:p w14:paraId="5262C6E3" w14:textId="5B821DF3" w:rsidR="000E3EC6" w:rsidRPr="00081C51" w:rsidRDefault="000E3EC6" w:rsidP="000E3EC6">
      <w:pPr>
        <w:spacing w:after="0" w:line="240" w:lineRule="auto"/>
        <w:ind w:left="720"/>
        <w:rPr>
          <w:rFonts w:ascii="Times New Roman" w:hAnsi="Times New Roman" w:cs="Times New Roman"/>
          <w:sz w:val="24"/>
          <w:szCs w:val="24"/>
        </w:rPr>
      </w:pPr>
      <w:proofErr w:type="gramStart"/>
      <w:r w:rsidRPr="00081C51">
        <w:rPr>
          <w:rFonts w:ascii="Times New Roman" w:hAnsi="Times New Roman" w:cs="Times New Roman"/>
          <w:sz w:val="24"/>
          <w:szCs w:val="24"/>
        </w:rPr>
        <w:t>minimum</w:t>
      </w:r>
      <w:proofErr w:type="gramEnd"/>
      <w:r w:rsidRPr="00081C51">
        <w:rPr>
          <w:rFonts w:ascii="Times New Roman" w:hAnsi="Times New Roman" w:cs="Times New Roman"/>
          <w:sz w:val="24"/>
          <w:szCs w:val="24"/>
        </w:rPr>
        <w:t xml:space="preserve"> hours of </w:t>
      </w:r>
      <w:r w:rsidR="001937D4" w:rsidRPr="00081C51">
        <w:rPr>
          <w:rFonts w:ascii="Times New Roman" w:hAnsi="Times New Roman" w:cs="Times New Roman"/>
          <w:sz w:val="24"/>
          <w:szCs w:val="24"/>
        </w:rPr>
        <w:t xml:space="preserve">registered </w:t>
      </w:r>
      <w:r w:rsidRPr="00081C51">
        <w:rPr>
          <w:rFonts w:ascii="Times New Roman" w:hAnsi="Times New Roman" w:cs="Times New Roman"/>
          <w:sz w:val="24"/>
          <w:szCs w:val="24"/>
        </w:rPr>
        <w:t>nurse services at public and public charter schools to 40 hours per week.</w:t>
      </w:r>
    </w:p>
    <w:p w14:paraId="3274C9C2" w14:textId="77777777" w:rsidR="000E3EC6" w:rsidRPr="00081C51" w:rsidRDefault="000E3EC6" w:rsidP="000E3EC6">
      <w:pPr>
        <w:spacing w:after="0" w:line="240" w:lineRule="auto"/>
        <w:ind w:firstLine="720"/>
        <w:rPr>
          <w:rFonts w:ascii="Times New Roman" w:hAnsi="Times New Roman" w:cs="Times New Roman"/>
          <w:sz w:val="24"/>
          <w:szCs w:val="24"/>
        </w:rPr>
      </w:pPr>
    </w:p>
    <w:p w14:paraId="456CE268" w14:textId="77777777" w:rsidR="000E3EC6" w:rsidRPr="00081C51" w:rsidRDefault="000E3EC6" w:rsidP="00EF0161">
      <w:pPr>
        <w:spacing w:after="0" w:line="480" w:lineRule="auto"/>
        <w:ind w:firstLine="720"/>
        <w:rPr>
          <w:rFonts w:ascii="Times New Roman" w:hAnsi="Times New Roman" w:cs="Times New Roman"/>
          <w:sz w:val="24"/>
          <w:szCs w:val="24"/>
        </w:rPr>
      </w:pPr>
      <w:r w:rsidRPr="00081C51">
        <w:rPr>
          <w:rFonts w:ascii="Times New Roman" w:hAnsi="Times New Roman" w:cs="Times New Roman"/>
          <w:sz w:val="24"/>
          <w:szCs w:val="24"/>
        </w:rPr>
        <w:t xml:space="preserve">BE IT ENACTED BY THE COUNCIL OF THE DISTRICT OF COLUMBIA, </w:t>
      </w:r>
      <w:proofErr w:type="gramStart"/>
      <w:r w:rsidRPr="00081C51">
        <w:rPr>
          <w:rFonts w:ascii="Times New Roman" w:hAnsi="Times New Roman" w:cs="Times New Roman"/>
          <w:sz w:val="24"/>
          <w:szCs w:val="24"/>
        </w:rPr>
        <w:t>That</w:t>
      </w:r>
      <w:proofErr w:type="gramEnd"/>
      <w:r w:rsidRPr="00081C51">
        <w:rPr>
          <w:rFonts w:ascii="Times New Roman" w:hAnsi="Times New Roman" w:cs="Times New Roman"/>
          <w:sz w:val="24"/>
          <w:szCs w:val="24"/>
        </w:rPr>
        <w:t xml:space="preserve"> this act may be cited as the “Public School Health Services Amendment Act of 2017”.</w:t>
      </w:r>
    </w:p>
    <w:p w14:paraId="2E39823B" w14:textId="181E7148" w:rsidR="000E3EC6" w:rsidRPr="00081C51" w:rsidRDefault="000E3EC6" w:rsidP="00EF0161">
      <w:pPr>
        <w:spacing w:after="0" w:line="480" w:lineRule="auto"/>
        <w:ind w:firstLine="720"/>
        <w:rPr>
          <w:rFonts w:ascii="Times New Roman" w:hAnsi="Times New Roman" w:cs="Times New Roman"/>
          <w:sz w:val="24"/>
          <w:szCs w:val="24"/>
        </w:rPr>
      </w:pPr>
      <w:r w:rsidRPr="00081C51">
        <w:rPr>
          <w:rFonts w:ascii="Times New Roman" w:hAnsi="Times New Roman" w:cs="Times New Roman"/>
          <w:sz w:val="24"/>
          <w:szCs w:val="24"/>
        </w:rPr>
        <w:t xml:space="preserve">Sec. 2. </w:t>
      </w:r>
      <w:r w:rsidR="00DE58A9" w:rsidRPr="00081C51">
        <w:rPr>
          <w:rFonts w:ascii="Times New Roman" w:hAnsi="Times New Roman" w:cs="Times New Roman"/>
          <w:sz w:val="24"/>
          <w:szCs w:val="24"/>
        </w:rPr>
        <w:t>Section 2 of the</w:t>
      </w:r>
      <w:r w:rsidRPr="00081C51">
        <w:rPr>
          <w:rFonts w:ascii="Times New Roman" w:hAnsi="Times New Roman" w:cs="Times New Roman"/>
          <w:sz w:val="24"/>
          <w:szCs w:val="24"/>
        </w:rPr>
        <w:t xml:space="preserve"> District of Columbia Public School Nurse Assignment Act of 1987, effective December 10, 1987 (D.</w:t>
      </w:r>
      <w:r w:rsidR="00DE58A9" w:rsidRPr="00081C51">
        <w:rPr>
          <w:rFonts w:ascii="Times New Roman" w:hAnsi="Times New Roman" w:cs="Times New Roman"/>
          <w:sz w:val="24"/>
          <w:szCs w:val="24"/>
        </w:rPr>
        <w:t>C. Law 7-45; D.C. Code § 38-621</w:t>
      </w:r>
      <w:r w:rsidRPr="00081C51">
        <w:rPr>
          <w:rFonts w:ascii="Times New Roman" w:hAnsi="Times New Roman" w:cs="Times New Roman"/>
          <w:sz w:val="24"/>
          <w:szCs w:val="24"/>
        </w:rPr>
        <w:t>) is amended as follows:</w:t>
      </w:r>
    </w:p>
    <w:p w14:paraId="6F45E1FB" w14:textId="77777777" w:rsidR="00732CA0" w:rsidRDefault="00F12315" w:rsidP="000E3EC6">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(a) </w:t>
      </w:r>
      <w:r w:rsidR="00732CA0">
        <w:rPr>
          <w:rFonts w:ascii="Times New Roman" w:hAnsi="Times New Roman" w:cs="Times New Roman"/>
          <w:sz w:val="24"/>
          <w:szCs w:val="24"/>
        </w:rPr>
        <w:t>Subsection (a) is amended to read as follows:</w:t>
      </w:r>
    </w:p>
    <w:p w14:paraId="66FB3E23" w14:textId="48EC4070" w:rsidR="000E3EC6" w:rsidRPr="00492134" w:rsidRDefault="00732CA0" w:rsidP="000E3EC6">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w:t>
      </w:r>
      <w:proofErr w:type="gramStart"/>
      <w:r>
        <w:rPr>
          <w:rFonts w:ascii="Times New Roman" w:hAnsi="Times New Roman" w:cs="Times New Roman"/>
          <w:sz w:val="24"/>
          <w:szCs w:val="24"/>
        </w:rPr>
        <w:t>a</w:t>
      </w:r>
      <w:proofErr w:type="gramEnd"/>
      <w:r>
        <w:rPr>
          <w:rFonts w:ascii="Times New Roman" w:hAnsi="Times New Roman" w:cs="Times New Roman"/>
          <w:sz w:val="24"/>
          <w:szCs w:val="24"/>
        </w:rPr>
        <w:t xml:space="preserve">) </w:t>
      </w:r>
      <w:r w:rsidR="00FF77D7">
        <w:rPr>
          <w:rFonts w:ascii="Times New Roman" w:hAnsi="Times New Roman" w:cs="Times New Roman"/>
          <w:sz w:val="24"/>
          <w:szCs w:val="24"/>
        </w:rPr>
        <w:t>Beginning August 1, 2018</w:t>
      </w:r>
      <w:r w:rsidR="006A2E3F">
        <w:rPr>
          <w:rFonts w:ascii="Times New Roman" w:hAnsi="Times New Roman" w:cs="Times New Roman"/>
          <w:sz w:val="24"/>
          <w:szCs w:val="24"/>
        </w:rPr>
        <w:t>, a</w:t>
      </w:r>
      <w:r w:rsidR="002815E2">
        <w:rPr>
          <w:rFonts w:ascii="Times New Roman" w:hAnsi="Times New Roman" w:cs="Times New Roman"/>
          <w:sz w:val="24"/>
          <w:szCs w:val="24"/>
        </w:rPr>
        <w:t xml:space="preserve"> </w:t>
      </w:r>
      <w:r w:rsidR="00151207">
        <w:rPr>
          <w:rFonts w:ascii="Times New Roman" w:hAnsi="Times New Roman" w:cs="Times New Roman"/>
          <w:sz w:val="24"/>
          <w:szCs w:val="24"/>
        </w:rPr>
        <w:t xml:space="preserve">registered </w:t>
      </w:r>
      <w:r w:rsidR="002815E2">
        <w:rPr>
          <w:rFonts w:ascii="Times New Roman" w:hAnsi="Times New Roman" w:cs="Times New Roman"/>
          <w:sz w:val="24"/>
          <w:szCs w:val="24"/>
        </w:rPr>
        <w:t xml:space="preserve">nurse </w:t>
      </w:r>
      <w:r w:rsidR="00151207">
        <w:rPr>
          <w:rFonts w:ascii="Times New Roman" w:hAnsi="Times New Roman" w:cs="Times New Roman"/>
          <w:sz w:val="24"/>
          <w:szCs w:val="24"/>
        </w:rPr>
        <w:t xml:space="preserve">or licensed practical nurse </w:t>
      </w:r>
      <w:r w:rsidR="002815E2">
        <w:rPr>
          <w:rFonts w:ascii="Times New Roman" w:hAnsi="Times New Roman" w:cs="Times New Roman"/>
          <w:sz w:val="24"/>
          <w:szCs w:val="24"/>
        </w:rPr>
        <w:t xml:space="preserve">shall be assigned to each </w:t>
      </w:r>
      <w:r w:rsidR="00A2656B" w:rsidRPr="00492134">
        <w:rPr>
          <w:rFonts w:ascii="Times New Roman" w:hAnsi="Times New Roman" w:cs="Times New Roman"/>
          <w:sz w:val="24"/>
          <w:szCs w:val="24"/>
        </w:rPr>
        <w:t>public and public charter</w:t>
      </w:r>
      <w:r w:rsidR="000E3EC6" w:rsidRPr="00492134">
        <w:rPr>
          <w:rFonts w:ascii="Times New Roman" w:hAnsi="Times New Roman" w:cs="Times New Roman"/>
          <w:sz w:val="24"/>
          <w:szCs w:val="24"/>
        </w:rPr>
        <w:t xml:space="preserve"> </w:t>
      </w:r>
      <w:r w:rsidR="001937D4">
        <w:rPr>
          <w:rFonts w:ascii="Times New Roman" w:hAnsi="Times New Roman" w:cs="Times New Roman"/>
          <w:sz w:val="24"/>
          <w:szCs w:val="24"/>
        </w:rPr>
        <w:t>school</w:t>
      </w:r>
      <w:r w:rsidR="002815E2">
        <w:rPr>
          <w:rFonts w:ascii="Times New Roman" w:hAnsi="Times New Roman" w:cs="Times New Roman"/>
          <w:sz w:val="24"/>
          <w:szCs w:val="24"/>
        </w:rPr>
        <w:t xml:space="preserve"> for a minimum of </w:t>
      </w:r>
      <w:r w:rsidR="000E3EC6" w:rsidRPr="00492134">
        <w:rPr>
          <w:rFonts w:ascii="Times New Roman" w:hAnsi="Times New Roman" w:cs="Times New Roman"/>
          <w:sz w:val="24"/>
          <w:szCs w:val="24"/>
        </w:rPr>
        <w:t>40 hours</w:t>
      </w:r>
      <w:r w:rsidR="002815E2">
        <w:rPr>
          <w:rFonts w:ascii="Times New Roman" w:hAnsi="Times New Roman" w:cs="Times New Roman"/>
          <w:sz w:val="24"/>
          <w:szCs w:val="24"/>
        </w:rPr>
        <w:t xml:space="preserve"> per week</w:t>
      </w:r>
      <w:r w:rsidR="00151B94">
        <w:rPr>
          <w:rFonts w:ascii="Times New Roman" w:hAnsi="Times New Roman" w:cs="Times New Roman"/>
          <w:sz w:val="24"/>
          <w:szCs w:val="24"/>
        </w:rPr>
        <w:t xml:space="preserve"> during each week the school is open</w:t>
      </w:r>
      <w:r w:rsidR="0094797A">
        <w:rPr>
          <w:rFonts w:ascii="Times New Roman" w:hAnsi="Times New Roman" w:cs="Times New Roman"/>
          <w:sz w:val="24"/>
          <w:szCs w:val="24"/>
        </w:rPr>
        <w:t xml:space="preserve"> to students</w:t>
      </w:r>
      <w:r w:rsidR="00151B94">
        <w:rPr>
          <w:rFonts w:ascii="Times New Roman" w:hAnsi="Times New Roman" w:cs="Times New Roman"/>
          <w:sz w:val="24"/>
          <w:szCs w:val="24"/>
        </w:rPr>
        <w:t xml:space="preserve"> for instruction</w:t>
      </w:r>
      <w:r w:rsidR="000E3EC6" w:rsidRPr="00492134">
        <w:rPr>
          <w:rFonts w:ascii="Times New Roman" w:hAnsi="Times New Roman" w:cs="Times New Roman"/>
          <w:sz w:val="24"/>
          <w:szCs w:val="24"/>
        </w:rPr>
        <w:t>.</w:t>
      </w:r>
      <w:r w:rsidR="00151207">
        <w:rPr>
          <w:rFonts w:ascii="Times New Roman" w:hAnsi="Times New Roman" w:cs="Times New Roman"/>
          <w:sz w:val="24"/>
          <w:szCs w:val="24"/>
        </w:rPr>
        <w:t xml:space="preserve">  </w:t>
      </w:r>
    </w:p>
    <w:p w14:paraId="4F8BAA8B" w14:textId="77777777" w:rsidR="006B275A" w:rsidRDefault="00F12315" w:rsidP="000E3EC6">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(b) </w:t>
      </w:r>
      <w:r w:rsidR="006B275A">
        <w:rPr>
          <w:rFonts w:ascii="Times New Roman" w:hAnsi="Times New Roman" w:cs="Times New Roman"/>
          <w:sz w:val="24"/>
          <w:szCs w:val="24"/>
        </w:rPr>
        <w:t>Subsection (b) is amended to read as follows:</w:t>
      </w:r>
    </w:p>
    <w:p w14:paraId="58EDACBB" w14:textId="77777777" w:rsidR="00151207" w:rsidRDefault="00DE58A9" w:rsidP="00151207">
      <w:pPr>
        <w:spacing w:after="0" w:line="480" w:lineRule="auto"/>
        <w:ind w:firstLine="720"/>
      </w:pPr>
      <w:r w:rsidRPr="00492134">
        <w:rPr>
          <w:rFonts w:ascii="Times New Roman" w:hAnsi="Times New Roman" w:cs="Times New Roman"/>
          <w:sz w:val="24"/>
          <w:szCs w:val="24"/>
        </w:rPr>
        <w:t>“</w:t>
      </w:r>
      <w:r w:rsidR="000E3EC6" w:rsidRPr="00492134">
        <w:rPr>
          <w:rFonts w:ascii="Times New Roman" w:hAnsi="Times New Roman" w:cs="Times New Roman"/>
          <w:sz w:val="24"/>
          <w:szCs w:val="24"/>
        </w:rPr>
        <w:t>(</w:t>
      </w:r>
      <w:proofErr w:type="gramStart"/>
      <w:r w:rsidR="006B275A">
        <w:rPr>
          <w:rFonts w:ascii="Times New Roman" w:hAnsi="Times New Roman" w:cs="Times New Roman"/>
          <w:sz w:val="24"/>
          <w:szCs w:val="24"/>
        </w:rPr>
        <w:t>b</w:t>
      </w:r>
      <w:proofErr w:type="gramEnd"/>
      <w:r w:rsidR="000E3EC6" w:rsidRPr="00492134">
        <w:rPr>
          <w:rFonts w:ascii="Times New Roman" w:hAnsi="Times New Roman" w:cs="Times New Roman"/>
          <w:sz w:val="24"/>
          <w:szCs w:val="24"/>
        </w:rPr>
        <w:t>)</w:t>
      </w:r>
      <w:r w:rsidR="00151207" w:rsidRPr="00151207">
        <w:t xml:space="preserve"> </w:t>
      </w:r>
      <w:r w:rsidR="00151207" w:rsidRPr="00151207">
        <w:rPr>
          <w:rFonts w:ascii="Times New Roman" w:hAnsi="Times New Roman" w:cs="Times New Roman"/>
          <w:sz w:val="24"/>
          <w:szCs w:val="24"/>
        </w:rPr>
        <w:t xml:space="preserve">Licensed practical nurses may be used to satisfy the requirement </w:t>
      </w:r>
      <w:r w:rsidR="00151207">
        <w:rPr>
          <w:rFonts w:ascii="Times New Roman" w:hAnsi="Times New Roman" w:cs="Times New Roman"/>
          <w:sz w:val="24"/>
          <w:szCs w:val="24"/>
        </w:rPr>
        <w:t xml:space="preserve">of Subsection (a) of this section </w:t>
      </w:r>
      <w:r w:rsidR="00151207" w:rsidRPr="00151207">
        <w:rPr>
          <w:rFonts w:ascii="Times New Roman" w:hAnsi="Times New Roman" w:cs="Times New Roman"/>
          <w:sz w:val="24"/>
          <w:szCs w:val="24"/>
        </w:rPr>
        <w:t xml:space="preserve">if they perform duties under the appropriate supervision and in general collaboration with registered nurses”.  </w:t>
      </w:r>
      <w:r w:rsidR="000E3EC6" w:rsidRPr="00081C51">
        <w:tab/>
      </w:r>
      <w:r w:rsidR="001C60CB">
        <w:tab/>
      </w:r>
    </w:p>
    <w:p w14:paraId="4B627DAB" w14:textId="77777777" w:rsidR="00996D62" w:rsidRDefault="00B678A1" w:rsidP="00921D6D">
      <w:pPr>
        <w:pStyle w:val="NormalWeb"/>
        <w:spacing w:line="480" w:lineRule="auto"/>
      </w:pPr>
      <w:r>
        <w:lastRenderedPageBreak/>
        <w:tab/>
      </w:r>
      <w:r w:rsidR="00F12315">
        <w:t xml:space="preserve">(c) Subsection (c) is repealed. </w:t>
      </w:r>
    </w:p>
    <w:p w14:paraId="5606FCD3" w14:textId="2CE538DE" w:rsidR="003D1775" w:rsidRDefault="000A1C8B" w:rsidP="00921D6D">
      <w:pPr>
        <w:pStyle w:val="NormalWeb"/>
        <w:spacing w:line="480" w:lineRule="auto"/>
      </w:pPr>
      <w:r>
        <w:tab/>
        <w:t>(</w:t>
      </w:r>
      <w:r w:rsidR="00625B6B">
        <w:t>d</w:t>
      </w:r>
      <w:r>
        <w:t xml:space="preserve">) Subsection (g) is repealed. </w:t>
      </w:r>
    </w:p>
    <w:p w14:paraId="1B842721" w14:textId="77167691" w:rsidR="00151207" w:rsidRDefault="00151207" w:rsidP="00151207">
      <w:pPr>
        <w:autoSpaceDE w:val="0"/>
        <w:autoSpaceDN w:val="0"/>
        <w:adjustRightInd w:val="0"/>
        <w:spacing w:after="0" w:line="480" w:lineRule="auto"/>
        <w:rPr>
          <w:rFonts w:ascii="Times New Roman" w:hAnsi="Times New Roman" w:cs="Times New Roman"/>
          <w:sz w:val="24"/>
          <w:szCs w:val="24"/>
        </w:rPr>
      </w:pPr>
      <w:r>
        <w:rPr>
          <w:rFonts w:ascii="Times New Roman" w:hAnsi="Times New Roman" w:cs="Times New Roman"/>
          <w:sz w:val="24"/>
          <w:szCs w:val="24"/>
        </w:rPr>
        <w:tab/>
        <w:t>Sec. 3. Applicability.</w:t>
      </w:r>
    </w:p>
    <w:p w14:paraId="37DDE12D" w14:textId="77777777" w:rsidR="00151207" w:rsidRDefault="00151207" w:rsidP="00151207">
      <w:pPr>
        <w:autoSpaceDE w:val="0"/>
        <w:autoSpaceDN w:val="0"/>
        <w:adjustRightInd w:val="0"/>
        <w:spacing w:after="0" w:line="480" w:lineRule="auto"/>
        <w:rPr>
          <w:rFonts w:ascii="Times New Roman" w:hAnsi="Times New Roman" w:cs="Times New Roman"/>
          <w:sz w:val="24"/>
          <w:szCs w:val="24"/>
        </w:rPr>
      </w:pPr>
      <w:r>
        <w:rPr>
          <w:rFonts w:ascii="Times New Roman" w:hAnsi="Times New Roman" w:cs="Times New Roman"/>
          <w:sz w:val="24"/>
          <w:szCs w:val="24"/>
        </w:rPr>
        <w:tab/>
        <w:t>(a) This act shall apply upon the date of inclusion of its fiscal effect in an approved</w:t>
      </w:r>
    </w:p>
    <w:p w14:paraId="56143A10" w14:textId="77777777" w:rsidR="00151207" w:rsidRDefault="00151207" w:rsidP="00151207">
      <w:pPr>
        <w:autoSpaceDE w:val="0"/>
        <w:autoSpaceDN w:val="0"/>
        <w:adjustRightInd w:val="0"/>
        <w:spacing w:after="0" w:line="480" w:lineRule="auto"/>
        <w:rPr>
          <w:rFonts w:ascii="Times New Roman" w:hAnsi="Times New Roman" w:cs="Times New Roman"/>
          <w:sz w:val="24"/>
          <w:szCs w:val="24"/>
        </w:rPr>
      </w:pPr>
      <w:proofErr w:type="gramStart"/>
      <w:r>
        <w:rPr>
          <w:rFonts w:ascii="Times New Roman" w:hAnsi="Times New Roman" w:cs="Times New Roman"/>
          <w:sz w:val="24"/>
          <w:szCs w:val="24"/>
        </w:rPr>
        <w:t>budget</w:t>
      </w:r>
      <w:proofErr w:type="gramEnd"/>
      <w:r>
        <w:rPr>
          <w:rFonts w:ascii="Times New Roman" w:hAnsi="Times New Roman" w:cs="Times New Roman"/>
          <w:sz w:val="24"/>
          <w:szCs w:val="24"/>
        </w:rPr>
        <w:t xml:space="preserve"> and financial plan.</w:t>
      </w:r>
    </w:p>
    <w:p w14:paraId="610452EC" w14:textId="77777777" w:rsidR="00151207" w:rsidRDefault="00151207" w:rsidP="00151207">
      <w:pPr>
        <w:autoSpaceDE w:val="0"/>
        <w:autoSpaceDN w:val="0"/>
        <w:adjustRightInd w:val="0"/>
        <w:spacing w:after="0" w:line="480" w:lineRule="auto"/>
        <w:rPr>
          <w:rFonts w:ascii="Times New Roman" w:hAnsi="Times New Roman" w:cs="Times New Roman"/>
          <w:sz w:val="24"/>
          <w:szCs w:val="24"/>
        </w:rPr>
      </w:pPr>
      <w:r>
        <w:rPr>
          <w:rFonts w:ascii="Times New Roman" w:hAnsi="Times New Roman" w:cs="Times New Roman"/>
          <w:sz w:val="24"/>
          <w:szCs w:val="24"/>
        </w:rPr>
        <w:tab/>
        <w:t>(b) The Chief Financial Officer shall certify the date of the inclusion of the fiscal effect in</w:t>
      </w:r>
    </w:p>
    <w:p w14:paraId="7DEE2323" w14:textId="77777777" w:rsidR="00151207" w:rsidRDefault="00151207" w:rsidP="00151207">
      <w:pPr>
        <w:autoSpaceDE w:val="0"/>
        <w:autoSpaceDN w:val="0"/>
        <w:adjustRightInd w:val="0"/>
        <w:spacing w:after="0" w:line="480" w:lineRule="auto"/>
        <w:rPr>
          <w:rFonts w:ascii="Times New Roman" w:hAnsi="Times New Roman" w:cs="Times New Roman"/>
          <w:sz w:val="24"/>
          <w:szCs w:val="24"/>
        </w:rPr>
      </w:pPr>
      <w:proofErr w:type="gramStart"/>
      <w:r>
        <w:rPr>
          <w:rFonts w:ascii="Times New Roman" w:hAnsi="Times New Roman" w:cs="Times New Roman"/>
          <w:sz w:val="24"/>
          <w:szCs w:val="24"/>
        </w:rPr>
        <w:t>an</w:t>
      </w:r>
      <w:proofErr w:type="gramEnd"/>
      <w:r>
        <w:rPr>
          <w:rFonts w:ascii="Times New Roman" w:hAnsi="Times New Roman" w:cs="Times New Roman"/>
          <w:sz w:val="24"/>
          <w:szCs w:val="24"/>
        </w:rPr>
        <w:t xml:space="preserve"> approved budget and financial plan, and provide notice to the Budget Director of the Council</w:t>
      </w:r>
    </w:p>
    <w:p w14:paraId="33C6FC23" w14:textId="77777777" w:rsidR="00151207" w:rsidRDefault="00151207" w:rsidP="00151207">
      <w:pPr>
        <w:autoSpaceDE w:val="0"/>
        <w:autoSpaceDN w:val="0"/>
        <w:adjustRightInd w:val="0"/>
        <w:spacing w:after="0" w:line="480" w:lineRule="auto"/>
        <w:rPr>
          <w:rFonts w:ascii="Times New Roman" w:hAnsi="Times New Roman" w:cs="Times New Roman"/>
          <w:sz w:val="24"/>
          <w:szCs w:val="24"/>
        </w:rPr>
      </w:pPr>
      <w:proofErr w:type="gramStart"/>
      <w:r>
        <w:rPr>
          <w:rFonts w:ascii="Times New Roman" w:hAnsi="Times New Roman" w:cs="Times New Roman"/>
          <w:sz w:val="24"/>
          <w:szCs w:val="24"/>
        </w:rPr>
        <w:t>of</w:t>
      </w:r>
      <w:proofErr w:type="gramEnd"/>
      <w:r>
        <w:rPr>
          <w:rFonts w:ascii="Times New Roman" w:hAnsi="Times New Roman" w:cs="Times New Roman"/>
          <w:sz w:val="24"/>
          <w:szCs w:val="24"/>
        </w:rPr>
        <w:t xml:space="preserve"> the certification.</w:t>
      </w:r>
    </w:p>
    <w:p w14:paraId="73C39F75" w14:textId="77777777" w:rsidR="00151207" w:rsidRDefault="00151207" w:rsidP="00151207">
      <w:pPr>
        <w:autoSpaceDE w:val="0"/>
        <w:autoSpaceDN w:val="0"/>
        <w:adjustRightInd w:val="0"/>
        <w:spacing w:after="0" w:line="480" w:lineRule="auto"/>
        <w:rPr>
          <w:rFonts w:ascii="Times New Roman" w:hAnsi="Times New Roman" w:cs="Times New Roman"/>
          <w:sz w:val="24"/>
          <w:szCs w:val="24"/>
        </w:rPr>
      </w:pPr>
      <w:r>
        <w:rPr>
          <w:rFonts w:ascii="Times New Roman" w:hAnsi="Times New Roman" w:cs="Times New Roman"/>
          <w:sz w:val="24"/>
          <w:szCs w:val="24"/>
        </w:rPr>
        <w:tab/>
        <w:t>(c)(1) The Budget Director shall cause the notice of the certification to be published in</w:t>
      </w:r>
    </w:p>
    <w:p w14:paraId="32C9360E" w14:textId="77777777" w:rsidR="00151207" w:rsidRDefault="00151207" w:rsidP="00151207">
      <w:pPr>
        <w:autoSpaceDE w:val="0"/>
        <w:autoSpaceDN w:val="0"/>
        <w:adjustRightInd w:val="0"/>
        <w:spacing w:after="0" w:line="480" w:lineRule="auto"/>
        <w:rPr>
          <w:rFonts w:ascii="Times New Roman" w:hAnsi="Times New Roman" w:cs="Times New Roman"/>
          <w:sz w:val="24"/>
          <w:szCs w:val="24"/>
        </w:rPr>
      </w:pPr>
      <w:proofErr w:type="gramStart"/>
      <w:r>
        <w:rPr>
          <w:rFonts w:ascii="Times New Roman" w:hAnsi="Times New Roman" w:cs="Times New Roman"/>
          <w:sz w:val="24"/>
          <w:szCs w:val="24"/>
        </w:rPr>
        <w:t>the</w:t>
      </w:r>
      <w:proofErr w:type="gramEnd"/>
      <w:r>
        <w:rPr>
          <w:rFonts w:ascii="Times New Roman" w:hAnsi="Times New Roman" w:cs="Times New Roman"/>
          <w:sz w:val="24"/>
          <w:szCs w:val="24"/>
        </w:rPr>
        <w:t xml:space="preserve"> District of Columbia Register.</w:t>
      </w:r>
    </w:p>
    <w:p w14:paraId="6C2B75F3" w14:textId="77777777" w:rsidR="00151207" w:rsidRDefault="00151207" w:rsidP="00151207">
      <w:pPr>
        <w:autoSpaceDE w:val="0"/>
        <w:autoSpaceDN w:val="0"/>
        <w:adjustRightInd w:val="0"/>
        <w:spacing w:after="0" w:line="48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(2) The date of publication of the notice of the certification shall not affect the applicability of this act.</w:t>
      </w:r>
    </w:p>
    <w:p w14:paraId="5A58D453" w14:textId="77777777" w:rsidR="00151207" w:rsidRDefault="00151207" w:rsidP="00151207">
      <w:pPr>
        <w:spacing w:after="0" w:line="480" w:lineRule="auto"/>
        <w:rPr>
          <w:rFonts w:ascii="Times New Roman" w:hAnsi="Times New Roman" w:cs="Times New Roman"/>
          <w:sz w:val="24"/>
          <w:szCs w:val="24"/>
        </w:rPr>
      </w:pPr>
      <w:r>
        <w:rPr>
          <w:rFonts w:ascii="Times New Roman" w:hAnsi="Times New Roman" w:cs="Times New Roman"/>
          <w:sz w:val="24"/>
          <w:szCs w:val="24"/>
        </w:rPr>
        <w:tab/>
        <w:t>Sec. 4. Fiscal impact statement</w:t>
      </w:r>
    </w:p>
    <w:p w14:paraId="1CD66778" w14:textId="77777777" w:rsidR="00151207" w:rsidRDefault="00151207" w:rsidP="00151207">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The Council adopts the fiscal impact statement in the committee report as the fiscal impact statement required by section 4a of the General Legislative Procedures Act of 1975, approved October 16, 2006 (120 Stat. 2038; D.C. Official Code </w:t>
      </w:r>
      <w:r w:rsidRPr="00AA0F99">
        <w:rPr>
          <w:rFonts w:ascii="Times New Roman" w:hAnsi="Times New Roman" w:cs="Times New Roman"/>
          <w:sz w:val="24"/>
          <w:szCs w:val="24"/>
        </w:rPr>
        <w:t>§</w:t>
      </w:r>
      <w:r>
        <w:rPr>
          <w:rFonts w:ascii="Times New Roman" w:hAnsi="Times New Roman" w:cs="Times New Roman"/>
          <w:sz w:val="24"/>
          <w:szCs w:val="24"/>
        </w:rPr>
        <w:t xml:space="preserve"> 1-301.47a). </w:t>
      </w:r>
    </w:p>
    <w:p w14:paraId="684C2EF9" w14:textId="77777777" w:rsidR="00151207" w:rsidRPr="00FD7064" w:rsidRDefault="00151207" w:rsidP="00151207">
      <w:pPr>
        <w:spacing w:after="0" w:line="480" w:lineRule="auto"/>
        <w:rPr>
          <w:rFonts w:ascii="Times New Roman" w:hAnsi="Times New Roman" w:cs="Times New Roman"/>
          <w:sz w:val="24"/>
          <w:szCs w:val="24"/>
        </w:rPr>
      </w:pPr>
      <w:r w:rsidRPr="00FD7064">
        <w:rPr>
          <w:rFonts w:ascii="Times New Roman" w:hAnsi="Times New Roman" w:cs="Times New Roman"/>
          <w:sz w:val="24"/>
          <w:szCs w:val="24"/>
        </w:rPr>
        <w:tab/>
        <w:t xml:space="preserve">Sec. </w:t>
      </w:r>
      <w:r>
        <w:rPr>
          <w:rFonts w:ascii="Times New Roman" w:hAnsi="Times New Roman" w:cs="Times New Roman"/>
          <w:sz w:val="24"/>
          <w:szCs w:val="24"/>
        </w:rPr>
        <w:t>5</w:t>
      </w:r>
      <w:r w:rsidRPr="00FD7064">
        <w:rPr>
          <w:rFonts w:ascii="Times New Roman" w:hAnsi="Times New Roman" w:cs="Times New Roman"/>
          <w:sz w:val="24"/>
          <w:szCs w:val="24"/>
        </w:rPr>
        <w:t xml:space="preserve">.  </w:t>
      </w:r>
      <w:r>
        <w:rPr>
          <w:rFonts w:ascii="Times New Roman" w:hAnsi="Times New Roman" w:cs="Times New Roman"/>
          <w:sz w:val="24"/>
          <w:szCs w:val="24"/>
        </w:rPr>
        <w:t>Effective date.</w:t>
      </w:r>
    </w:p>
    <w:p w14:paraId="00E639CA" w14:textId="233749CC" w:rsidR="00151207" w:rsidRDefault="00151207" w:rsidP="00151207">
      <w:pPr>
        <w:spacing w:after="0" w:line="480" w:lineRule="auto"/>
        <w:rPr>
          <w:rFonts w:ascii="Times New Roman" w:hAnsi="Times New Roman" w:cs="Times New Roman"/>
          <w:sz w:val="24"/>
          <w:szCs w:val="24"/>
        </w:rPr>
      </w:pPr>
      <w:r w:rsidRPr="00FD7064">
        <w:rPr>
          <w:rFonts w:ascii="Times New Roman" w:hAnsi="Times New Roman" w:cs="Times New Roman"/>
          <w:sz w:val="24"/>
          <w:szCs w:val="24"/>
        </w:rPr>
        <w:tab/>
      </w:r>
      <w:r>
        <w:rPr>
          <w:rFonts w:ascii="Times New Roman" w:hAnsi="Times New Roman" w:cs="Times New Roman"/>
          <w:sz w:val="24"/>
          <w:szCs w:val="24"/>
        </w:rPr>
        <w:t>The act shall take effect following approval by the Mayor (or in the event of veto by the Mayor, action by the Council to override the veto), a 30-day period of congressional review as provided in section 602(c</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1) of the District of Columbia Home Rule Act, approved December 24, 1973, </w:t>
      </w:r>
      <w:r w:rsidRPr="003F6C6F">
        <w:rPr>
          <w:rFonts w:ascii="Times New Roman" w:hAnsi="Times New Roman" w:cs="Times New Roman"/>
          <w:sz w:val="24"/>
          <w:szCs w:val="24"/>
        </w:rPr>
        <w:t>(87 Stat. 813; D.</w:t>
      </w:r>
      <w:r>
        <w:rPr>
          <w:rFonts w:ascii="Times New Roman" w:hAnsi="Times New Roman" w:cs="Times New Roman"/>
          <w:sz w:val="24"/>
          <w:szCs w:val="24"/>
        </w:rPr>
        <w:t>C. Official Code § 1-206.02(c)(1)), and publication in the District of Columbia Register.</w:t>
      </w:r>
    </w:p>
    <w:sectPr w:rsidR="00151207" w:rsidSect="00AC2B9B">
      <w:footerReference w:type="default" r:id="rId7"/>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50C6B7E" w14:textId="77777777" w:rsidR="006556CE" w:rsidRDefault="006556CE" w:rsidP="00151207">
      <w:pPr>
        <w:spacing w:after="0" w:line="240" w:lineRule="auto"/>
      </w:pPr>
      <w:r>
        <w:separator/>
      </w:r>
    </w:p>
  </w:endnote>
  <w:endnote w:type="continuationSeparator" w:id="0">
    <w:p w14:paraId="069BB7A1" w14:textId="77777777" w:rsidR="006556CE" w:rsidRDefault="006556CE" w:rsidP="001512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405020304"/>
    <w:charset w:val="00"/>
    <w:family w:val="roman"/>
    <w:pitch w:val="variable"/>
    <w:sig w:usb0="20002A87" w:usb1="00000000" w:usb2="00000000" w:usb3="00000000" w:csb0="000001F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20002A87" w:usb1="00000000" w:usb2="00000000"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64374229"/>
      <w:docPartObj>
        <w:docPartGallery w:val="Page Numbers (Bottom of Page)"/>
        <w:docPartUnique/>
      </w:docPartObj>
    </w:sdtPr>
    <w:sdtEndPr>
      <w:rPr>
        <w:noProof/>
      </w:rPr>
    </w:sdtEndPr>
    <w:sdtContent>
      <w:p w14:paraId="5A279A39" w14:textId="0C915320" w:rsidR="00151207" w:rsidRDefault="00151207">
        <w:pPr>
          <w:pStyle w:val="Footer"/>
          <w:jc w:val="center"/>
        </w:pPr>
        <w:r>
          <w:fldChar w:fldCharType="begin"/>
        </w:r>
        <w:r>
          <w:instrText xml:space="preserve"> PAGE   \* MERGEFORMAT </w:instrText>
        </w:r>
        <w:r>
          <w:fldChar w:fldCharType="separate"/>
        </w:r>
        <w:r w:rsidR="003A259B">
          <w:rPr>
            <w:noProof/>
          </w:rPr>
          <w:t>1</w:t>
        </w:r>
        <w:r>
          <w:rPr>
            <w:noProof/>
          </w:rPr>
          <w:fldChar w:fldCharType="end"/>
        </w:r>
      </w:p>
    </w:sdtContent>
  </w:sdt>
  <w:p w14:paraId="34B73CBF" w14:textId="77777777" w:rsidR="00151207" w:rsidRDefault="0015120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CE07FD4" w14:textId="77777777" w:rsidR="006556CE" w:rsidRDefault="006556CE" w:rsidP="00151207">
      <w:pPr>
        <w:spacing w:after="0" w:line="240" w:lineRule="auto"/>
      </w:pPr>
      <w:r>
        <w:separator/>
      </w:r>
    </w:p>
  </w:footnote>
  <w:footnote w:type="continuationSeparator" w:id="0">
    <w:p w14:paraId="068FCCB5" w14:textId="77777777" w:rsidR="006556CE" w:rsidRDefault="006556CE" w:rsidP="0015120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630E"/>
    <w:rsid w:val="00017459"/>
    <w:rsid w:val="0003453F"/>
    <w:rsid w:val="0005774C"/>
    <w:rsid w:val="00063D0F"/>
    <w:rsid w:val="00066CD2"/>
    <w:rsid w:val="00081C51"/>
    <w:rsid w:val="000855AF"/>
    <w:rsid w:val="00097C63"/>
    <w:rsid w:val="000A1C8B"/>
    <w:rsid w:val="000C7D0F"/>
    <w:rsid w:val="000E3EC6"/>
    <w:rsid w:val="00101CF5"/>
    <w:rsid w:val="00106220"/>
    <w:rsid w:val="00151207"/>
    <w:rsid w:val="00151B94"/>
    <w:rsid w:val="001937D4"/>
    <w:rsid w:val="00195118"/>
    <w:rsid w:val="001C60CB"/>
    <w:rsid w:val="001D4355"/>
    <w:rsid w:val="001D4936"/>
    <w:rsid w:val="001E13BE"/>
    <w:rsid w:val="00220C8F"/>
    <w:rsid w:val="002815E2"/>
    <w:rsid w:val="00284A62"/>
    <w:rsid w:val="00293544"/>
    <w:rsid w:val="002A6ACC"/>
    <w:rsid w:val="00341004"/>
    <w:rsid w:val="0037520D"/>
    <w:rsid w:val="003A259B"/>
    <w:rsid w:val="003D1775"/>
    <w:rsid w:val="003F099C"/>
    <w:rsid w:val="004170EC"/>
    <w:rsid w:val="004872BB"/>
    <w:rsid w:val="00492134"/>
    <w:rsid w:val="004972E8"/>
    <w:rsid w:val="004A5651"/>
    <w:rsid w:val="00516995"/>
    <w:rsid w:val="00517F44"/>
    <w:rsid w:val="005B1784"/>
    <w:rsid w:val="005C6434"/>
    <w:rsid w:val="005D7138"/>
    <w:rsid w:val="006027A6"/>
    <w:rsid w:val="00605D89"/>
    <w:rsid w:val="006174D0"/>
    <w:rsid w:val="006223B2"/>
    <w:rsid w:val="00625B6B"/>
    <w:rsid w:val="006556CE"/>
    <w:rsid w:val="00656C74"/>
    <w:rsid w:val="006A2E3F"/>
    <w:rsid w:val="006B1264"/>
    <w:rsid w:val="006B275A"/>
    <w:rsid w:val="006B7916"/>
    <w:rsid w:val="00732CA0"/>
    <w:rsid w:val="007367E8"/>
    <w:rsid w:val="00786EEC"/>
    <w:rsid w:val="007D1E86"/>
    <w:rsid w:val="00845C44"/>
    <w:rsid w:val="0090510E"/>
    <w:rsid w:val="00921D6D"/>
    <w:rsid w:val="00927833"/>
    <w:rsid w:val="009338A6"/>
    <w:rsid w:val="00934B98"/>
    <w:rsid w:val="0094797A"/>
    <w:rsid w:val="009541BB"/>
    <w:rsid w:val="009825FA"/>
    <w:rsid w:val="00985B1E"/>
    <w:rsid w:val="00996D62"/>
    <w:rsid w:val="009A3F23"/>
    <w:rsid w:val="009C02DC"/>
    <w:rsid w:val="009D6F1F"/>
    <w:rsid w:val="00A0170B"/>
    <w:rsid w:val="00A05B8F"/>
    <w:rsid w:val="00A07CB0"/>
    <w:rsid w:val="00A13008"/>
    <w:rsid w:val="00A2656B"/>
    <w:rsid w:val="00AA2C60"/>
    <w:rsid w:val="00AC2B9B"/>
    <w:rsid w:val="00AD0B59"/>
    <w:rsid w:val="00AE633C"/>
    <w:rsid w:val="00B43422"/>
    <w:rsid w:val="00B678A1"/>
    <w:rsid w:val="00B87FD0"/>
    <w:rsid w:val="00BA785D"/>
    <w:rsid w:val="00BB25DB"/>
    <w:rsid w:val="00BF7D8D"/>
    <w:rsid w:val="00C947B8"/>
    <w:rsid w:val="00CE630E"/>
    <w:rsid w:val="00D20A4F"/>
    <w:rsid w:val="00D359CB"/>
    <w:rsid w:val="00DC4874"/>
    <w:rsid w:val="00DE58A9"/>
    <w:rsid w:val="00E333BE"/>
    <w:rsid w:val="00E95A52"/>
    <w:rsid w:val="00E96598"/>
    <w:rsid w:val="00EF0161"/>
    <w:rsid w:val="00F12315"/>
    <w:rsid w:val="00FF77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2638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E630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AC2B9B"/>
  </w:style>
  <w:style w:type="paragraph" w:styleId="BalloonText">
    <w:name w:val="Balloon Text"/>
    <w:basedOn w:val="Normal"/>
    <w:link w:val="BalloonTextChar"/>
    <w:uiPriority w:val="99"/>
    <w:semiHidden/>
    <w:unhideWhenUsed/>
    <w:rsid w:val="005D713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D7138"/>
    <w:rPr>
      <w:rFonts w:ascii="Segoe UI" w:hAnsi="Segoe UI" w:cs="Segoe UI"/>
      <w:sz w:val="18"/>
      <w:szCs w:val="18"/>
    </w:rPr>
  </w:style>
  <w:style w:type="paragraph" w:styleId="NormalWeb">
    <w:name w:val="Normal (Web)"/>
    <w:basedOn w:val="Normal"/>
    <w:uiPriority w:val="99"/>
    <w:unhideWhenUsed/>
    <w:rsid w:val="00921D6D"/>
    <w:pPr>
      <w:spacing w:after="0" w:line="240" w:lineRule="auto"/>
    </w:pPr>
    <w:rPr>
      <w:rFonts w:ascii="Times New Roman" w:hAnsi="Times New Roman" w:cs="Times New Roman"/>
      <w:sz w:val="24"/>
      <w:szCs w:val="24"/>
    </w:rPr>
  </w:style>
  <w:style w:type="character" w:styleId="CommentReference">
    <w:name w:val="annotation reference"/>
    <w:basedOn w:val="DefaultParagraphFont"/>
    <w:uiPriority w:val="99"/>
    <w:semiHidden/>
    <w:unhideWhenUsed/>
    <w:rsid w:val="00017459"/>
    <w:rPr>
      <w:sz w:val="16"/>
      <w:szCs w:val="16"/>
    </w:rPr>
  </w:style>
  <w:style w:type="paragraph" w:styleId="CommentText">
    <w:name w:val="annotation text"/>
    <w:basedOn w:val="Normal"/>
    <w:link w:val="CommentTextChar"/>
    <w:uiPriority w:val="99"/>
    <w:semiHidden/>
    <w:unhideWhenUsed/>
    <w:rsid w:val="00017459"/>
    <w:pPr>
      <w:spacing w:line="240" w:lineRule="auto"/>
    </w:pPr>
    <w:rPr>
      <w:sz w:val="20"/>
      <w:szCs w:val="20"/>
    </w:rPr>
  </w:style>
  <w:style w:type="character" w:customStyle="1" w:styleId="CommentTextChar">
    <w:name w:val="Comment Text Char"/>
    <w:basedOn w:val="DefaultParagraphFont"/>
    <w:link w:val="CommentText"/>
    <w:uiPriority w:val="99"/>
    <w:semiHidden/>
    <w:rsid w:val="00017459"/>
    <w:rPr>
      <w:sz w:val="20"/>
      <w:szCs w:val="20"/>
    </w:rPr>
  </w:style>
  <w:style w:type="paragraph" w:styleId="CommentSubject">
    <w:name w:val="annotation subject"/>
    <w:basedOn w:val="CommentText"/>
    <w:next w:val="CommentText"/>
    <w:link w:val="CommentSubjectChar"/>
    <w:uiPriority w:val="99"/>
    <w:semiHidden/>
    <w:unhideWhenUsed/>
    <w:rsid w:val="00017459"/>
    <w:rPr>
      <w:b/>
      <w:bCs/>
    </w:rPr>
  </w:style>
  <w:style w:type="character" w:customStyle="1" w:styleId="CommentSubjectChar">
    <w:name w:val="Comment Subject Char"/>
    <w:basedOn w:val="CommentTextChar"/>
    <w:link w:val="CommentSubject"/>
    <w:uiPriority w:val="99"/>
    <w:semiHidden/>
    <w:rsid w:val="00017459"/>
    <w:rPr>
      <w:b/>
      <w:bCs/>
      <w:sz w:val="20"/>
      <w:szCs w:val="20"/>
    </w:rPr>
  </w:style>
  <w:style w:type="paragraph" w:styleId="Header">
    <w:name w:val="header"/>
    <w:basedOn w:val="Normal"/>
    <w:link w:val="HeaderChar"/>
    <w:uiPriority w:val="99"/>
    <w:unhideWhenUsed/>
    <w:rsid w:val="00151207"/>
    <w:pPr>
      <w:tabs>
        <w:tab w:val="center" w:pos="4680"/>
        <w:tab w:val="right" w:pos="9360"/>
      </w:tabs>
      <w:spacing w:after="0" w:line="240" w:lineRule="auto"/>
    </w:pPr>
  </w:style>
  <w:style w:type="character" w:customStyle="1" w:styleId="HeaderChar">
    <w:name w:val="Header Char"/>
    <w:basedOn w:val="DefaultParagraphFont"/>
    <w:link w:val="Header"/>
    <w:uiPriority w:val="99"/>
    <w:rsid w:val="00151207"/>
  </w:style>
  <w:style w:type="paragraph" w:styleId="Footer">
    <w:name w:val="footer"/>
    <w:basedOn w:val="Normal"/>
    <w:link w:val="FooterChar"/>
    <w:uiPriority w:val="99"/>
    <w:unhideWhenUsed/>
    <w:rsid w:val="00151207"/>
    <w:pPr>
      <w:tabs>
        <w:tab w:val="center" w:pos="4680"/>
        <w:tab w:val="right" w:pos="9360"/>
      </w:tabs>
      <w:spacing w:after="0" w:line="240" w:lineRule="auto"/>
    </w:pPr>
  </w:style>
  <w:style w:type="character" w:customStyle="1" w:styleId="FooterChar">
    <w:name w:val="Footer Char"/>
    <w:basedOn w:val="DefaultParagraphFont"/>
    <w:link w:val="Footer"/>
    <w:uiPriority w:val="99"/>
    <w:rsid w:val="0015120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E630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AC2B9B"/>
  </w:style>
  <w:style w:type="paragraph" w:styleId="BalloonText">
    <w:name w:val="Balloon Text"/>
    <w:basedOn w:val="Normal"/>
    <w:link w:val="BalloonTextChar"/>
    <w:uiPriority w:val="99"/>
    <w:semiHidden/>
    <w:unhideWhenUsed/>
    <w:rsid w:val="005D713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D7138"/>
    <w:rPr>
      <w:rFonts w:ascii="Segoe UI" w:hAnsi="Segoe UI" w:cs="Segoe UI"/>
      <w:sz w:val="18"/>
      <w:szCs w:val="18"/>
    </w:rPr>
  </w:style>
  <w:style w:type="paragraph" w:styleId="NormalWeb">
    <w:name w:val="Normal (Web)"/>
    <w:basedOn w:val="Normal"/>
    <w:uiPriority w:val="99"/>
    <w:unhideWhenUsed/>
    <w:rsid w:val="00921D6D"/>
    <w:pPr>
      <w:spacing w:after="0" w:line="240" w:lineRule="auto"/>
    </w:pPr>
    <w:rPr>
      <w:rFonts w:ascii="Times New Roman" w:hAnsi="Times New Roman" w:cs="Times New Roman"/>
      <w:sz w:val="24"/>
      <w:szCs w:val="24"/>
    </w:rPr>
  </w:style>
  <w:style w:type="character" w:styleId="CommentReference">
    <w:name w:val="annotation reference"/>
    <w:basedOn w:val="DefaultParagraphFont"/>
    <w:uiPriority w:val="99"/>
    <w:semiHidden/>
    <w:unhideWhenUsed/>
    <w:rsid w:val="00017459"/>
    <w:rPr>
      <w:sz w:val="16"/>
      <w:szCs w:val="16"/>
    </w:rPr>
  </w:style>
  <w:style w:type="paragraph" w:styleId="CommentText">
    <w:name w:val="annotation text"/>
    <w:basedOn w:val="Normal"/>
    <w:link w:val="CommentTextChar"/>
    <w:uiPriority w:val="99"/>
    <w:semiHidden/>
    <w:unhideWhenUsed/>
    <w:rsid w:val="00017459"/>
    <w:pPr>
      <w:spacing w:line="240" w:lineRule="auto"/>
    </w:pPr>
    <w:rPr>
      <w:sz w:val="20"/>
      <w:szCs w:val="20"/>
    </w:rPr>
  </w:style>
  <w:style w:type="character" w:customStyle="1" w:styleId="CommentTextChar">
    <w:name w:val="Comment Text Char"/>
    <w:basedOn w:val="DefaultParagraphFont"/>
    <w:link w:val="CommentText"/>
    <w:uiPriority w:val="99"/>
    <w:semiHidden/>
    <w:rsid w:val="00017459"/>
    <w:rPr>
      <w:sz w:val="20"/>
      <w:szCs w:val="20"/>
    </w:rPr>
  </w:style>
  <w:style w:type="paragraph" w:styleId="CommentSubject">
    <w:name w:val="annotation subject"/>
    <w:basedOn w:val="CommentText"/>
    <w:next w:val="CommentText"/>
    <w:link w:val="CommentSubjectChar"/>
    <w:uiPriority w:val="99"/>
    <w:semiHidden/>
    <w:unhideWhenUsed/>
    <w:rsid w:val="00017459"/>
    <w:rPr>
      <w:b/>
      <w:bCs/>
    </w:rPr>
  </w:style>
  <w:style w:type="character" w:customStyle="1" w:styleId="CommentSubjectChar">
    <w:name w:val="Comment Subject Char"/>
    <w:basedOn w:val="CommentTextChar"/>
    <w:link w:val="CommentSubject"/>
    <w:uiPriority w:val="99"/>
    <w:semiHidden/>
    <w:rsid w:val="00017459"/>
    <w:rPr>
      <w:b/>
      <w:bCs/>
      <w:sz w:val="20"/>
      <w:szCs w:val="20"/>
    </w:rPr>
  </w:style>
  <w:style w:type="paragraph" w:styleId="Header">
    <w:name w:val="header"/>
    <w:basedOn w:val="Normal"/>
    <w:link w:val="HeaderChar"/>
    <w:uiPriority w:val="99"/>
    <w:unhideWhenUsed/>
    <w:rsid w:val="00151207"/>
    <w:pPr>
      <w:tabs>
        <w:tab w:val="center" w:pos="4680"/>
        <w:tab w:val="right" w:pos="9360"/>
      </w:tabs>
      <w:spacing w:after="0" w:line="240" w:lineRule="auto"/>
    </w:pPr>
  </w:style>
  <w:style w:type="character" w:customStyle="1" w:styleId="HeaderChar">
    <w:name w:val="Header Char"/>
    <w:basedOn w:val="DefaultParagraphFont"/>
    <w:link w:val="Header"/>
    <w:uiPriority w:val="99"/>
    <w:rsid w:val="00151207"/>
  </w:style>
  <w:style w:type="paragraph" w:styleId="Footer">
    <w:name w:val="footer"/>
    <w:basedOn w:val="Normal"/>
    <w:link w:val="FooterChar"/>
    <w:uiPriority w:val="99"/>
    <w:unhideWhenUsed/>
    <w:rsid w:val="00151207"/>
    <w:pPr>
      <w:tabs>
        <w:tab w:val="center" w:pos="4680"/>
        <w:tab w:val="right" w:pos="9360"/>
      </w:tabs>
      <w:spacing w:after="0" w:line="240" w:lineRule="auto"/>
    </w:pPr>
  </w:style>
  <w:style w:type="character" w:customStyle="1" w:styleId="FooterChar">
    <w:name w:val="Footer Char"/>
    <w:basedOn w:val="DefaultParagraphFont"/>
    <w:link w:val="Footer"/>
    <w:uiPriority w:val="99"/>
    <w:rsid w:val="0015120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80150652">
      <w:bodyDiv w:val="1"/>
      <w:marLeft w:val="0"/>
      <w:marRight w:val="0"/>
      <w:marTop w:val="0"/>
      <w:marBottom w:val="0"/>
      <w:divBdr>
        <w:top w:val="none" w:sz="0" w:space="0" w:color="auto"/>
        <w:left w:val="none" w:sz="0" w:space="0" w:color="auto"/>
        <w:bottom w:val="none" w:sz="0" w:space="0" w:color="auto"/>
        <w:right w:val="none" w:sz="0" w:space="0" w:color="auto"/>
      </w:divBdr>
    </w:div>
    <w:div w:id="11123562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Arial-Times New Roman">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Times New Roman" panose="02020603050405020304"/>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398</Words>
  <Characters>2272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DC Council</Company>
  <LinksUpToDate>false</LinksUpToDate>
  <CharactersWithSpaces>2665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Henderson, Christina (Council)</dc:creator>
  <cp:lastModifiedBy>wblegay</cp:lastModifiedBy>
  <cp:revision>2</cp:revision>
  <cp:lastPrinted>2017-04-03T16:20:00Z</cp:lastPrinted>
  <dcterms:created xsi:type="dcterms:W3CDTF">2017-10-02T12:58:00Z</dcterms:created>
  <dcterms:modified xsi:type="dcterms:W3CDTF">2017-10-02T12:58:00Z</dcterms:modified>
</cp:coreProperties>
</file>