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A638E" w:rsidRDefault="00335D69">
      <w:pPr>
        <w:pStyle w:val="Normal1"/>
      </w:pPr>
      <w:r>
        <w:rPr>
          <w:noProof/>
        </w:rPr>
        <w:drawing>
          <wp:inline distT="0" distB="0" distL="0" distR="0">
            <wp:extent cx="3429000" cy="676275"/>
            <wp:effectExtent l="0" t="0" r="0" b="0"/>
            <wp:docPr id="1" name="image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.jpg"/>
                    <pic:cNvPicPr preferRelativeResize="0"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38E" w:rsidRDefault="004A638E">
      <w:pPr>
        <w:pStyle w:val="Normal1"/>
      </w:pPr>
    </w:p>
    <w:p w:rsidR="001C4182" w:rsidRDefault="001C4182" w:rsidP="00843F1A">
      <w:pPr>
        <w:pStyle w:val="Normal1"/>
        <w:rPr>
          <w:rFonts w:ascii="Times New Roman" w:eastAsia="Times New Roman" w:hAnsi="Times New Roman" w:cs="Times New Roman"/>
          <w:sz w:val="20"/>
        </w:rPr>
      </w:pPr>
    </w:p>
    <w:p w:rsidR="004A638E" w:rsidRDefault="003E05FA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24 May 2016</w:t>
      </w:r>
    </w:p>
    <w:p w:rsidR="00551192" w:rsidRDefault="00551192">
      <w:pPr>
        <w:pStyle w:val="Normal1"/>
        <w:rPr>
          <w:rFonts w:ascii="Times New Roman" w:eastAsia="Times New Roman" w:hAnsi="Times New Roman" w:cs="Times New Roman"/>
          <w:sz w:val="20"/>
        </w:rPr>
      </w:pPr>
    </w:p>
    <w:p w:rsidR="00551192" w:rsidRDefault="00551192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David Grosso</w:t>
      </w:r>
    </w:p>
    <w:p w:rsidR="00551192" w:rsidRDefault="00551192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Chairperson, Committee on Education</w:t>
      </w:r>
    </w:p>
    <w:p w:rsidR="00551192" w:rsidRDefault="00551192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District of Columbia City Council</w:t>
      </w:r>
    </w:p>
    <w:p w:rsidR="00551192" w:rsidRDefault="00551192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1350 Pennsylvania Avenue NW</w:t>
      </w:r>
    </w:p>
    <w:p w:rsidR="00551192" w:rsidRDefault="00551192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Washington DC   20004</w:t>
      </w:r>
    </w:p>
    <w:p w:rsidR="00551192" w:rsidRDefault="00551192">
      <w:pPr>
        <w:pStyle w:val="Normal1"/>
        <w:rPr>
          <w:rFonts w:ascii="Times New Roman" w:eastAsia="Times New Roman" w:hAnsi="Times New Roman" w:cs="Times New Roman"/>
          <w:sz w:val="20"/>
        </w:rPr>
      </w:pPr>
    </w:p>
    <w:p w:rsidR="00551192" w:rsidRDefault="00551192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Dear Chairperson Grosso:</w:t>
      </w:r>
    </w:p>
    <w:p w:rsidR="00551192" w:rsidRDefault="00551192">
      <w:pPr>
        <w:pStyle w:val="Normal1"/>
        <w:rPr>
          <w:rFonts w:ascii="Times New Roman" w:eastAsia="Times New Roman" w:hAnsi="Times New Roman" w:cs="Times New Roman"/>
          <w:sz w:val="20"/>
        </w:rPr>
      </w:pPr>
    </w:p>
    <w:p w:rsidR="00551192" w:rsidRDefault="00412DE5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As you know, t</w:t>
      </w:r>
      <w:r w:rsidR="00F46A7A">
        <w:rPr>
          <w:rFonts w:ascii="Times New Roman" w:eastAsia="Times New Roman" w:hAnsi="Times New Roman" w:cs="Times New Roman"/>
          <w:sz w:val="20"/>
        </w:rPr>
        <w:t xml:space="preserve">he District of Columbia Public School system just announced its intention to offer </w:t>
      </w:r>
      <w:r w:rsidR="00376E68">
        <w:rPr>
          <w:rFonts w:ascii="Times New Roman" w:eastAsia="Times New Roman" w:hAnsi="Times New Roman" w:cs="Times New Roman"/>
          <w:sz w:val="20"/>
        </w:rPr>
        <w:t xml:space="preserve">a contract to </w:t>
      </w:r>
      <w:proofErr w:type="spellStart"/>
      <w:r w:rsidR="00F46A7A">
        <w:rPr>
          <w:rFonts w:ascii="Times New Roman" w:eastAsia="Times New Roman" w:hAnsi="Times New Roman" w:cs="Times New Roman"/>
          <w:sz w:val="20"/>
        </w:rPr>
        <w:t>Sodexo</w:t>
      </w:r>
      <w:r w:rsidR="003E05FA">
        <w:rPr>
          <w:rFonts w:ascii="Times New Roman" w:eastAsia="Times New Roman" w:hAnsi="Times New Roman" w:cs="Times New Roman"/>
          <w:sz w:val="20"/>
        </w:rPr>
        <w:t>M</w:t>
      </w:r>
      <w:r w:rsidR="0013714F">
        <w:rPr>
          <w:rFonts w:ascii="Times New Roman" w:eastAsia="Times New Roman" w:hAnsi="Times New Roman" w:cs="Times New Roman"/>
          <w:sz w:val="20"/>
        </w:rPr>
        <w:t>AGIC</w:t>
      </w:r>
      <w:proofErr w:type="spellEnd"/>
      <w:r w:rsidR="00376E68">
        <w:rPr>
          <w:rFonts w:ascii="Times New Roman" w:eastAsia="Times New Roman" w:hAnsi="Times New Roman" w:cs="Times New Roman"/>
          <w:sz w:val="20"/>
        </w:rPr>
        <w:t xml:space="preserve"> (partnering with Revolution Foods)</w:t>
      </w:r>
      <w:r w:rsidR="00F46A7A">
        <w:rPr>
          <w:rFonts w:ascii="Times New Roman" w:eastAsia="Times New Roman" w:hAnsi="Times New Roman" w:cs="Times New Roman"/>
          <w:sz w:val="20"/>
        </w:rPr>
        <w:t xml:space="preserve"> to provide food services for </w:t>
      </w:r>
      <w:r w:rsidR="00376E68">
        <w:rPr>
          <w:rFonts w:ascii="Times New Roman" w:eastAsia="Times New Roman" w:hAnsi="Times New Roman" w:cs="Times New Roman"/>
          <w:sz w:val="20"/>
        </w:rPr>
        <w:t>100</w:t>
      </w:r>
      <w:r w:rsidR="00F7137B">
        <w:rPr>
          <w:rFonts w:ascii="Times New Roman" w:eastAsia="Times New Roman" w:hAnsi="Times New Roman" w:cs="Times New Roman"/>
          <w:sz w:val="20"/>
        </w:rPr>
        <w:t xml:space="preserve"> schools in the District in the upcoming year.</w:t>
      </w:r>
      <w:r w:rsidR="00725664">
        <w:rPr>
          <w:rFonts w:ascii="Times New Roman" w:eastAsia="Times New Roman" w:hAnsi="Times New Roman" w:cs="Times New Roman"/>
          <w:sz w:val="20"/>
        </w:rPr>
        <w:t xml:space="preserve">  We, the members of the D.C. School Food Project, along with </w:t>
      </w:r>
      <w:r w:rsidR="001867F3">
        <w:rPr>
          <w:rFonts w:ascii="Times New Roman" w:eastAsia="Times New Roman" w:hAnsi="Times New Roman" w:cs="Times New Roman"/>
          <w:sz w:val="20"/>
        </w:rPr>
        <w:t>the</w:t>
      </w:r>
      <w:r w:rsidR="00725664">
        <w:rPr>
          <w:rFonts w:ascii="Times New Roman" w:eastAsia="Times New Roman" w:hAnsi="Times New Roman" w:cs="Times New Roman"/>
          <w:sz w:val="20"/>
        </w:rPr>
        <w:t xml:space="preserve"> additional community organizations </w:t>
      </w:r>
      <w:r w:rsidR="001867F3">
        <w:rPr>
          <w:rFonts w:ascii="Times New Roman" w:eastAsia="Times New Roman" w:hAnsi="Times New Roman" w:cs="Times New Roman"/>
          <w:sz w:val="20"/>
        </w:rPr>
        <w:t xml:space="preserve">listed below, </w:t>
      </w:r>
      <w:r w:rsidR="00725664">
        <w:rPr>
          <w:rFonts w:ascii="Times New Roman" w:eastAsia="Times New Roman" w:hAnsi="Times New Roman" w:cs="Times New Roman"/>
          <w:sz w:val="20"/>
        </w:rPr>
        <w:t>write to request a formal hearing into the procurement process that resulted in this decision.</w:t>
      </w:r>
      <w:r w:rsidR="00AE2BEC">
        <w:rPr>
          <w:rFonts w:ascii="Times New Roman" w:eastAsia="Times New Roman" w:hAnsi="Times New Roman" w:cs="Times New Roman"/>
          <w:sz w:val="20"/>
        </w:rPr>
        <w:t xml:space="preserve">  Our request stems from (1) our </w:t>
      </w:r>
      <w:r w:rsidR="00082914">
        <w:rPr>
          <w:rFonts w:ascii="Times New Roman" w:eastAsia="Times New Roman" w:hAnsi="Times New Roman" w:cs="Times New Roman"/>
          <w:sz w:val="20"/>
        </w:rPr>
        <w:t xml:space="preserve">conviction that every aspect of the process of providing food to children in schools needs to be transparent, </w:t>
      </w:r>
      <w:r w:rsidR="00AE2BEC">
        <w:rPr>
          <w:rFonts w:ascii="Times New Roman" w:eastAsia="Times New Roman" w:hAnsi="Times New Roman" w:cs="Times New Roman"/>
          <w:sz w:val="20"/>
        </w:rPr>
        <w:t xml:space="preserve">in addition to (2) our lack of confidence that </w:t>
      </w:r>
      <w:proofErr w:type="spellStart"/>
      <w:r w:rsidR="00AE2BEC">
        <w:rPr>
          <w:rFonts w:ascii="Times New Roman" w:eastAsia="Times New Roman" w:hAnsi="Times New Roman" w:cs="Times New Roman"/>
          <w:sz w:val="20"/>
        </w:rPr>
        <w:t>SodexoM</w:t>
      </w:r>
      <w:r w:rsidR="0013714F">
        <w:rPr>
          <w:rFonts w:ascii="Times New Roman" w:eastAsia="Times New Roman" w:hAnsi="Times New Roman" w:cs="Times New Roman"/>
          <w:sz w:val="20"/>
        </w:rPr>
        <w:t>AGIC</w:t>
      </w:r>
      <w:proofErr w:type="spellEnd"/>
      <w:r w:rsidR="00AE2BEC">
        <w:rPr>
          <w:rFonts w:ascii="Times New Roman" w:eastAsia="Times New Roman" w:hAnsi="Times New Roman" w:cs="Times New Roman"/>
          <w:sz w:val="20"/>
        </w:rPr>
        <w:t xml:space="preserve"> </w:t>
      </w:r>
      <w:r w:rsidR="0013714F">
        <w:rPr>
          <w:rFonts w:ascii="Times New Roman" w:eastAsia="Times New Roman" w:hAnsi="Times New Roman" w:cs="Times New Roman"/>
          <w:sz w:val="20"/>
        </w:rPr>
        <w:t>is an appropriate vendor</w:t>
      </w:r>
      <w:r w:rsidR="00AE2BEC">
        <w:rPr>
          <w:rFonts w:ascii="Times New Roman" w:eastAsia="Times New Roman" w:hAnsi="Times New Roman" w:cs="Times New Roman"/>
          <w:sz w:val="20"/>
        </w:rPr>
        <w:t xml:space="preserve"> in light of the company’s long history of </w:t>
      </w:r>
      <w:r w:rsidR="00B05E1E">
        <w:rPr>
          <w:rFonts w:ascii="Times New Roman" w:eastAsia="Times New Roman" w:hAnsi="Times New Roman" w:cs="Times New Roman"/>
          <w:sz w:val="20"/>
        </w:rPr>
        <w:t xml:space="preserve">poor food service and </w:t>
      </w:r>
      <w:r w:rsidR="00AE2BEC">
        <w:rPr>
          <w:rFonts w:ascii="Times New Roman" w:eastAsia="Times New Roman" w:hAnsi="Times New Roman" w:cs="Times New Roman"/>
          <w:sz w:val="20"/>
        </w:rPr>
        <w:t xml:space="preserve">legal problems.  </w:t>
      </w:r>
    </w:p>
    <w:p w:rsidR="00082914" w:rsidRDefault="00082914">
      <w:pPr>
        <w:pStyle w:val="Normal1"/>
        <w:rPr>
          <w:rFonts w:ascii="Times New Roman" w:eastAsia="Times New Roman" w:hAnsi="Times New Roman" w:cs="Times New Roman"/>
          <w:sz w:val="20"/>
        </w:rPr>
      </w:pPr>
    </w:p>
    <w:p w:rsidR="00082914" w:rsidRPr="00082914" w:rsidRDefault="00082914" w:rsidP="00082914">
      <w:pPr>
        <w:pStyle w:val="Normal1"/>
        <w:rPr>
          <w:rFonts w:ascii="Times New Roman" w:eastAsia="Times New Roman" w:hAnsi="Times New Roman" w:cs="Times New Roman"/>
          <w:b/>
          <w:sz w:val="20"/>
        </w:rPr>
      </w:pPr>
      <w:r w:rsidRPr="00082914">
        <w:rPr>
          <w:rFonts w:ascii="Times New Roman" w:eastAsia="Times New Roman" w:hAnsi="Times New Roman" w:cs="Times New Roman"/>
          <w:b/>
          <w:sz w:val="20"/>
        </w:rPr>
        <w:t>NEED FOR TRANSPARENCY</w:t>
      </w:r>
    </w:p>
    <w:p w:rsidR="00082914" w:rsidRDefault="00082914" w:rsidP="00082914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Because </w:t>
      </w:r>
      <w:r w:rsidR="00325778">
        <w:rPr>
          <w:rFonts w:ascii="Times New Roman" w:eastAsia="Times New Roman" w:hAnsi="Times New Roman" w:cs="Times New Roman"/>
          <w:sz w:val="20"/>
        </w:rPr>
        <w:t>we have been prohibited</w:t>
      </w:r>
      <w:r>
        <w:rPr>
          <w:rFonts w:ascii="Times New Roman" w:eastAsia="Times New Roman" w:hAnsi="Times New Roman" w:cs="Times New Roman"/>
          <w:sz w:val="20"/>
        </w:rPr>
        <w:t xml:space="preserve"> from having access to information while the </w:t>
      </w:r>
      <w:r w:rsidR="005C1449">
        <w:rPr>
          <w:rFonts w:ascii="Times New Roman" w:eastAsia="Times New Roman" w:hAnsi="Times New Roman" w:cs="Times New Roman"/>
          <w:sz w:val="20"/>
        </w:rPr>
        <w:t xml:space="preserve">procurement </w:t>
      </w:r>
      <w:r>
        <w:rPr>
          <w:rFonts w:ascii="Times New Roman" w:eastAsia="Times New Roman" w:hAnsi="Times New Roman" w:cs="Times New Roman"/>
          <w:sz w:val="20"/>
        </w:rPr>
        <w:t xml:space="preserve">process </w:t>
      </w:r>
      <w:r w:rsidR="00C302F6">
        <w:rPr>
          <w:rFonts w:ascii="Times New Roman" w:eastAsia="Times New Roman" w:hAnsi="Times New Roman" w:cs="Times New Roman"/>
          <w:sz w:val="20"/>
        </w:rPr>
        <w:t>wa</w:t>
      </w:r>
      <w:r>
        <w:rPr>
          <w:rFonts w:ascii="Times New Roman" w:eastAsia="Times New Roman" w:hAnsi="Times New Roman" w:cs="Times New Roman"/>
          <w:sz w:val="20"/>
        </w:rPr>
        <w:t xml:space="preserve">s underway, we in the community do not have full information on (1) </w:t>
      </w:r>
      <w:r w:rsidR="0013714F">
        <w:rPr>
          <w:rFonts w:ascii="Times New Roman" w:eastAsia="Times New Roman" w:hAnsi="Times New Roman" w:cs="Times New Roman"/>
          <w:sz w:val="20"/>
        </w:rPr>
        <w:t>the list of bidders for</w:t>
      </w:r>
      <w:r>
        <w:rPr>
          <w:rFonts w:ascii="Times New Roman" w:eastAsia="Times New Roman" w:hAnsi="Times New Roman" w:cs="Times New Roman"/>
          <w:sz w:val="20"/>
        </w:rPr>
        <w:t xml:space="preserve"> the DCPS food service contracts, (2) the </w:t>
      </w:r>
      <w:r w:rsidR="001643E1">
        <w:rPr>
          <w:rFonts w:ascii="Times New Roman" w:eastAsia="Times New Roman" w:hAnsi="Times New Roman" w:cs="Times New Roman"/>
          <w:sz w:val="20"/>
        </w:rPr>
        <w:t>detailed</w:t>
      </w:r>
      <w:r>
        <w:rPr>
          <w:rFonts w:ascii="Times New Roman" w:eastAsia="Times New Roman" w:hAnsi="Times New Roman" w:cs="Times New Roman"/>
          <w:sz w:val="20"/>
        </w:rPr>
        <w:t xml:space="preserve"> criteria for selection, (3) </w:t>
      </w:r>
      <w:r w:rsidR="003B7B7F">
        <w:rPr>
          <w:rFonts w:ascii="Times New Roman" w:eastAsia="Times New Roman" w:hAnsi="Times New Roman" w:cs="Times New Roman"/>
          <w:sz w:val="20"/>
        </w:rPr>
        <w:t xml:space="preserve">the ratings for each bidder on </w:t>
      </w:r>
      <w:r>
        <w:rPr>
          <w:rFonts w:ascii="Times New Roman" w:eastAsia="Times New Roman" w:hAnsi="Times New Roman" w:cs="Times New Roman"/>
          <w:sz w:val="20"/>
        </w:rPr>
        <w:t xml:space="preserve">each selection criterion, </w:t>
      </w:r>
      <w:r w:rsidR="001D28EE">
        <w:rPr>
          <w:rFonts w:ascii="Times New Roman" w:eastAsia="Times New Roman" w:hAnsi="Times New Roman" w:cs="Times New Roman"/>
          <w:sz w:val="20"/>
        </w:rPr>
        <w:t>(</w:t>
      </w:r>
      <w:r w:rsidR="005B0C06">
        <w:rPr>
          <w:rFonts w:ascii="Times New Roman" w:eastAsia="Times New Roman" w:hAnsi="Times New Roman" w:cs="Times New Roman"/>
          <w:sz w:val="20"/>
        </w:rPr>
        <w:t>4</w:t>
      </w:r>
      <w:r w:rsidR="001D28EE">
        <w:rPr>
          <w:rFonts w:ascii="Times New Roman" w:eastAsia="Times New Roman" w:hAnsi="Times New Roman" w:cs="Times New Roman"/>
          <w:sz w:val="20"/>
        </w:rPr>
        <w:t xml:space="preserve">) the qualifications </w:t>
      </w:r>
      <w:r w:rsidR="001B79CA">
        <w:rPr>
          <w:rFonts w:ascii="Times New Roman" w:eastAsia="Times New Roman" w:hAnsi="Times New Roman" w:cs="Times New Roman"/>
          <w:sz w:val="20"/>
        </w:rPr>
        <w:t xml:space="preserve">and suitability </w:t>
      </w:r>
      <w:r w:rsidR="00A9144F">
        <w:rPr>
          <w:rFonts w:ascii="Times New Roman" w:eastAsia="Times New Roman" w:hAnsi="Times New Roman" w:cs="Times New Roman"/>
          <w:sz w:val="20"/>
        </w:rPr>
        <w:t>of</w:t>
      </w:r>
      <w:r w:rsidR="00F57D02">
        <w:rPr>
          <w:rFonts w:ascii="Times New Roman" w:eastAsia="Times New Roman" w:hAnsi="Times New Roman" w:cs="Times New Roman"/>
          <w:sz w:val="20"/>
        </w:rPr>
        <w:t xml:space="preserve"> the </w:t>
      </w:r>
      <w:r w:rsidR="001D28EE">
        <w:rPr>
          <w:rFonts w:ascii="Times New Roman" w:eastAsia="Times New Roman" w:hAnsi="Times New Roman" w:cs="Times New Roman"/>
          <w:sz w:val="20"/>
        </w:rPr>
        <w:t xml:space="preserve">decision-making panel, </w:t>
      </w:r>
      <w:r w:rsidR="005B0C06">
        <w:rPr>
          <w:rFonts w:ascii="Times New Roman" w:eastAsia="Times New Roman" w:hAnsi="Times New Roman" w:cs="Times New Roman"/>
          <w:sz w:val="20"/>
        </w:rPr>
        <w:t xml:space="preserve">(5) the quality of the meals each bidder proposed, </w:t>
      </w:r>
      <w:r>
        <w:rPr>
          <w:rFonts w:ascii="Times New Roman" w:eastAsia="Times New Roman" w:hAnsi="Times New Roman" w:cs="Times New Roman"/>
          <w:sz w:val="20"/>
        </w:rPr>
        <w:t>(</w:t>
      </w:r>
      <w:r w:rsidR="00EF6DBD">
        <w:rPr>
          <w:rFonts w:ascii="Times New Roman" w:eastAsia="Times New Roman" w:hAnsi="Times New Roman" w:cs="Times New Roman"/>
          <w:sz w:val="20"/>
        </w:rPr>
        <w:t>6</w:t>
      </w:r>
      <w:r>
        <w:rPr>
          <w:rFonts w:ascii="Times New Roman" w:eastAsia="Times New Roman" w:hAnsi="Times New Roman" w:cs="Times New Roman"/>
          <w:sz w:val="20"/>
        </w:rPr>
        <w:t xml:space="preserve">) </w:t>
      </w:r>
      <w:r w:rsidR="001204BE">
        <w:rPr>
          <w:rFonts w:ascii="Times New Roman" w:eastAsia="Times New Roman" w:hAnsi="Times New Roman" w:cs="Times New Roman"/>
          <w:sz w:val="20"/>
        </w:rPr>
        <w:t xml:space="preserve">the ways in which </w:t>
      </w:r>
      <w:r w:rsidR="00AA4919">
        <w:rPr>
          <w:rFonts w:ascii="Times New Roman" w:eastAsia="Times New Roman" w:hAnsi="Times New Roman" w:cs="Times New Roman"/>
          <w:sz w:val="20"/>
        </w:rPr>
        <w:t xml:space="preserve">documented </w:t>
      </w:r>
      <w:r w:rsidR="001204BE">
        <w:rPr>
          <w:rFonts w:ascii="Times New Roman" w:eastAsia="Times New Roman" w:hAnsi="Times New Roman" w:cs="Times New Roman"/>
          <w:sz w:val="20"/>
        </w:rPr>
        <w:t xml:space="preserve">community input was </w:t>
      </w:r>
      <w:r w:rsidR="00C8760D">
        <w:rPr>
          <w:rFonts w:ascii="Times New Roman" w:eastAsia="Times New Roman" w:hAnsi="Times New Roman" w:cs="Times New Roman"/>
          <w:sz w:val="20"/>
        </w:rPr>
        <w:t>or</w:t>
      </w:r>
      <w:r w:rsidR="001204BE">
        <w:rPr>
          <w:rFonts w:ascii="Times New Roman" w:eastAsia="Times New Roman" w:hAnsi="Times New Roman" w:cs="Times New Roman"/>
          <w:sz w:val="20"/>
        </w:rPr>
        <w:t xml:space="preserve"> was not </w:t>
      </w:r>
      <w:r>
        <w:rPr>
          <w:rFonts w:ascii="Times New Roman" w:eastAsia="Times New Roman" w:hAnsi="Times New Roman" w:cs="Times New Roman"/>
          <w:sz w:val="20"/>
        </w:rPr>
        <w:t>incorporated into the selection process</w:t>
      </w:r>
      <w:r w:rsidR="00BD7D4C">
        <w:rPr>
          <w:rFonts w:ascii="Times New Roman" w:eastAsia="Times New Roman" w:hAnsi="Times New Roman" w:cs="Times New Roman"/>
          <w:sz w:val="20"/>
        </w:rPr>
        <w:t>, (</w:t>
      </w:r>
      <w:r w:rsidR="00EF6DBD">
        <w:rPr>
          <w:rFonts w:ascii="Times New Roman" w:eastAsia="Times New Roman" w:hAnsi="Times New Roman" w:cs="Times New Roman"/>
          <w:sz w:val="20"/>
        </w:rPr>
        <w:t>7</w:t>
      </w:r>
      <w:r w:rsidR="00BD7D4C">
        <w:rPr>
          <w:rFonts w:ascii="Times New Roman" w:eastAsia="Times New Roman" w:hAnsi="Times New Roman" w:cs="Times New Roman"/>
          <w:sz w:val="20"/>
        </w:rPr>
        <w:t>) the reasons why other qualified bidders were not selected</w:t>
      </w:r>
      <w:r w:rsidR="00F96F41">
        <w:rPr>
          <w:rFonts w:ascii="Times New Roman" w:eastAsia="Times New Roman" w:hAnsi="Times New Roman" w:cs="Times New Roman"/>
          <w:sz w:val="20"/>
        </w:rPr>
        <w:t>, and (</w:t>
      </w:r>
      <w:r w:rsidR="00EF6DBD">
        <w:rPr>
          <w:rFonts w:ascii="Times New Roman" w:eastAsia="Times New Roman" w:hAnsi="Times New Roman" w:cs="Times New Roman"/>
          <w:sz w:val="20"/>
        </w:rPr>
        <w:t>8</w:t>
      </w:r>
      <w:r w:rsidR="00F96F41">
        <w:rPr>
          <w:rFonts w:ascii="Times New Roman" w:eastAsia="Times New Roman" w:hAnsi="Times New Roman" w:cs="Times New Roman"/>
          <w:sz w:val="20"/>
        </w:rPr>
        <w:t>) the specific, long-term labor agreement this contract will include</w:t>
      </w:r>
      <w:r>
        <w:rPr>
          <w:rFonts w:ascii="Times New Roman" w:eastAsia="Times New Roman" w:hAnsi="Times New Roman" w:cs="Times New Roman"/>
          <w:sz w:val="20"/>
        </w:rPr>
        <w:t>.</w:t>
      </w:r>
      <w:r w:rsidR="006624A4">
        <w:rPr>
          <w:rFonts w:ascii="Times New Roman" w:eastAsia="Times New Roman" w:hAnsi="Times New Roman" w:cs="Times New Roman"/>
          <w:sz w:val="20"/>
        </w:rPr>
        <w:t xml:space="preserve">  In any procurement process, but especially one that involves the feeding of children and the employment of hundreds of community members, these items must be made public and scrutinized.</w:t>
      </w:r>
      <w:r w:rsidR="006944B7">
        <w:rPr>
          <w:rFonts w:ascii="Times New Roman" w:eastAsia="Times New Roman" w:hAnsi="Times New Roman" w:cs="Times New Roman"/>
          <w:sz w:val="20"/>
        </w:rPr>
        <w:t xml:space="preserve">  We request that all materials submitted by each bidder to be made available, and that a formal, public hearing of the </w:t>
      </w:r>
      <w:r w:rsidR="006A3604">
        <w:rPr>
          <w:rFonts w:ascii="Times New Roman" w:eastAsia="Times New Roman" w:hAnsi="Times New Roman" w:cs="Times New Roman"/>
          <w:sz w:val="20"/>
        </w:rPr>
        <w:t xml:space="preserve">Committee on </w:t>
      </w:r>
      <w:r w:rsidR="006944B7">
        <w:rPr>
          <w:rFonts w:ascii="Times New Roman" w:eastAsia="Times New Roman" w:hAnsi="Times New Roman" w:cs="Times New Roman"/>
          <w:sz w:val="20"/>
        </w:rPr>
        <w:t xml:space="preserve">Education be held to </w:t>
      </w:r>
      <w:r w:rsidR="00BD10C0">
        <w:rPr>
          <w:rFonts w:ascii="Times New Roman" w:eastAsia="Times New Roman" w:hAnsi="Times New Roman" w:cs="Times New Roman"/>
          <w:sz w:val="20"/>
        </w:rPr>
        <w:t>determine whether</w:t>
      </w:r>
      <w:r w:rsidR="006944B7">
        <w:rPr>
          <w:rFonts w:ascii="Times New Roman" w:eastAsia="Times New Roman" w:hAnsi="Times New Roman" w:cs="Times New Roman"/>
          <w:sz w:val="20"/>
        </w:rPr>
        <w:t xml:space="preserve"> that the </w:t>
      </w:r>
      <w:r w:rsidR="005224BE">
        <w:rPr>
          <w:rFonts w:ascii="Times New Roman" w:eastAsia="Times New Roman" w:hAnsi="Times New Roman" w:cs="Times New Roman"/>
          <w:sz w:val="20"/>
        </w:rPr>
        <w:t xml:space="preserve">process of </w:t>
      </w:r>
      <w:r w:rsidR="00174AE8">
        <w:rPr>
          <w:rFonts w:ascii="Times New Roman" w:eastAsia="Times New Roman" w:hAnsi="Times New Roman" w:cs="Times New Roman"/>
          <w:sz w:val="20"/>
        </w:rPr>
        <w:t>awarding</w:t>
      </w:r>
      <w:r w:rsidR="006944B7">
        <w:rPr>
          <w:rFonts w:ascii="Times New Roman" w:eastAsia="Times New Roman" w:hAnsi="Times New Roman" w:cs="Times New Roman"/>
          <w:sz w:val="20"/>
        </w:rPr>
        <w:t xml:space="preserve"> this multi-million-dollar contract was conducted </w:t>
      </w:r>
      <w:r w:rsidR="00EE019F">
        <w:rPr>
          <w:rFonts w:ascii="Times New Roman" w:eastAsia="Times New Roman" w:hAnsi="Times New Roman" w:cs="Times New Roman"/>
          <w:sz w:val="20"/>
        </w:rPr>
        <w:t>properly</w:t>
      </w:r>
      <w:r w:rsidR="006944B7">
        <w:rPr>
          <w:rFonts w:ascii="Times New Roman" w:eastAsia="Times New Roman" w:hAnsi="Times New Roman" w:cs="Times New Roman"/>
          <w:sz w:val="20"/>
        </w:rPr>
        <w:t>.</w:t>
      </w:r>
    </w:p>
    <w:p w:rsidR="00082914" w:rsidRDefault="00082914">
      <w:pPr>
        <w:pStyle w:val="Normal1"/>
        <w:rPr>
          <w:rFonts w:ascii="Times New Roman" w:eastAsia="Times New Roman" w:hAnsi="Times New Roman" w:cs="Times New Roman"/>
          <w:sz w:val="20"/>
        </w:rPr>
      </w:pPr>
    </w:p>
    <w:p w:rsidR="00BC6470" w:rsidRPr="00BC6470" w:rsidRDefault="00BC6470">
      <w:pPr>
        <w:pStyle w:val="Normal1"/>
        <w:rPr>
          <w:rFonts w:ascii="Times New Roman" w:eastAsia="Times New Roman" w:hAnsi="Times New Roman" w:cs="Times New Roman"/>
          <w:b/>
          <w:sz w:val="20"/>
        </w:rPr>
      </w:pPr>
      <w:r w:rsidRPr="00BC6470">
        <w:rPr>
          <w:rFonts w:ascii="Times New Roman" w:eastAsia="Times New Roman" w:hAnsi="Times New Roman" w:cs="Times New Roman"/>
          <w:b/>
          <w:sz w:val="20"/>
        </w:rPr>
        <w:t>RECENT SODEXO VIOLATIONS AND CHARGES</w:t>
      </w:r>
    </w:p>
    <w:p w:rsidR="00512E4E" w:rsidRDefault="00C91404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Sodexo is widely known as a problematic vendor</w:t>
      </w:r>
      <w:r w:rsidR="00D01C73">
        <w:rPr>
          <w:rFonts w:ascii="Times New Roman" w:eastAsia="Times New Roman" w:hAnsi="Times New Roman" w:cs="Times New Roman"/>
          <w:sz w:val="20"/>
        </w:rPr>
        <w:t>, with prominent legal settlements</w:t>
      </w:r>
      <w:r w:rsidR="00512E4E">
        <w:rPr>
          <w:rFonts w:ascii="Times New Roman" w:eastAsia="Times New Roman" w:hAnsi="Times New Roman" w:cs="Times New Roman"/>
          <w:sz w:val="20"/>
        </w:rPr>
        <w:t xml:space="preserve"> and gross dissatisfaction from both customers and employees</w:t>
      </w:r>
      <w:r>
        <w:rPr>
          <w:rFonts w:ascii="Times New Roman" w:eastAsia="Times New Roman" w:hAnsi="Times New Roman" w:cs="Times New Roman"/>
          <w:sz w:val="20"/>
        </w:rPr>
        <w:t xml:space="preserve">.  </w:t>
      </w:r>
    </w:p>
    <w:p w:rsidR="00512E4E" w:rsidRDefault="00512E4E">
      <w:pPr>
        <w:pStyle w:val="Normal1"/>
        <w:rPr>
          <w:rFonts w:ascii="Times New Roman" w:eastAsia="Times New Roman" w:hAnsi="Times New Roman" w:cs="Times New Roman"/>
          <w:sz w:val="20"/>
        </w:rPr>
      </w:pPr>
    </w:p>
    <w:p w:rsidR="00512E4E" w:rsidRPr="00512E4E" w:rsidRDefault="00512E4E" w:rsidP="00512E4E">
      <w:pPr>
        <w:pStyle w:val="Normal1"/>
        <w:ind w:left="720"/>
        <w:rPr>
          <w:rFonts w:ascii="Times New Roman" w:eastAsia="Times New Roman" w:hAnsi="Times New Roman" w:cs="Times New Roman"/>
          <w:b/>
          <w:i/>
          <w:sz w:val="20"/>
        </w:rPr>
      </w:pPr>
      <w:r>
        <w:rPr>
          <w:rFonts w:ascii="Times New Roman" w:eastAsia="Times New Roman" w:hAnsi="Times New Roman" w:cs="Times New Roman"/>
          <w:b/>
          <w:i/>
          <w:sz w:val="20"/>
        </w:rPr>
        <w:t>Rebates and Indirect Income</w:t>
      </w:r>
    </w:p>
    <w:p w:rsidR="00603463" w:rsidRDefault="00603463" w:rsidP="00512E4E">
      <w:pPr>
        <w:pStyle w:val="Normal1"/>
        <w:ind w:left="72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In New Jersey, </w:t>
      </w:r>
      <w:r w:rsidR="003D4143">
        <w:rPr>
          <w:rFonts w:ascii="Times New Roman" w:eastAsia="Times New Roman" w:hAnsi="Times New Roman" w:cs="Times New Roman"/>
          <w:sz w:val="20"/>
        </w:rPr>
        <w:t>a recent study</w:t>
      </w:r>
      <w:r>
        <w:rPr>
          <w:rFonts w:ascii="Times New Roman" w:eastAsia="Times New Roman" w:hAnsi="Times New Roman" w:cs="Times New Roman"/>
          <w:sz w:val="20"/>
        </w:rPr>
        <w:t xml:space="preserve"> discovered that </w:t>
      </w:r>
      <w:r w:rsidR="008A64F0">
        <w:rPr>
          <w:rFonts w:ascii="Times New Roman" w:eastAsia="Times New Roman" w:hAnsi="Times New Roman" w:cs="Times New Roman"/>
          <w:sz w:val="20"/>
        </w:rPr>
        <w:t>two companies—</w:t>
      </w:r>
      <w:r>
        <w:rPr>
          <w:rFonts w:ascii="Times New Roman" w:eastAsia="Times New Roman" w:hAnsi="Times New Roman" w:cs="Times New Roman"/>
          <w:sz w:val="20"/>
        </w:rPr>
        <w:t xml:space="preserve">Sodexo </w:t>
      </w:r>
      <w:r w:rsidR="003D4143">
        <w:rPr>
          <w:rFonts w:ascii="Times New Roman" w:eastAsia="Times New Roman" w:hAnsi="Times New Roman" w:cs="Times New Roman"/>
          <w:sz w:val="20"/>
        </w:rPr>
        <w:t xml:space="preserve">and </w:t>
      </w:r>
      <w:proofErr w:type="spellStart"/>
      <w:r w:rsidR="003D4143">
        <w:rPr>
          <w:rFonts w:ascii="Times New Roman" w:eastAsia="Times New Roman" w:hAnsi="Times New Roman" w:cs="Times New Roman"/>
          <w:sz w:val="20"/>
        </w:rPr>
        <w:t>Chartwells</w:t>
      </w:r>
      <w:proofErr w:type="spellEnd"/>
      <w:r w:rsidR="008A64F0">
        <w:rPr>
          <w:rFonts w:ascii="Times New Roman" w:eastAsia="Times New Roman" w:hAnsi="Times New Roman" w:cs="Times New Roman"/>
          <w:sz w:val="20"/>
        </w:rPr>
        <w:t>—</w:t>
      </w:r>
      <w:r w:rsidR="00BD7D4C">
        <w:rPr>
          <w:rFonts w:ascii="Times New Roman" w:eastAsia="Times New Roman" w:hAnsi="Times New Roman" w:cs="Times New Roman"/>
          <w:sz w:val="20"/>
        </w:rPr>
        <w:t>have long</w:t>
      </w:r>
      <w:r w:rsidR="001406D7">
        <w:rPr>
          <w:rFonts w:ascii="Times New Roman" w:eastAsia="Times New Roman" w:hAnsi="Times New Roman" w:cs="Times New Roman"/>
          <w:sz w:val="20"/>
        </w:rPr>
        <w:t xml:space="preserve"> </w:t>
      </w:r>
      <w:r w:rsidR="008A64F0">
        <w:rPr>
          <w:rFonts w:ascii="Times New Roman" w:eastAsia="Times New Roman" w:hAnsi="Times New Roman" w:cs="Times New Roman"/>
          <w:sz w:val="20"/>
        </w:rPr>
        <w:t>overcharged</w:t>
      </w:r>
      <w:r w:rsidR="003D4143"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 xml:space="preserve">school districts in the form of what the food service industry calls “indirect income,” or </w:t>
      </w:r>
      <w:r w:rsidR="003559A9">
        <w:rPr>
          <w:rFonts w:ascii="Times New Roman" w:eastAsia="Times New Roman" w:hAnsi="Times New Roman" w:cs="Times New Roman"/>
          <w:sz w:val="20"/>
        </w:rPr>
        <w:t>“</w:t>
      </w:r>
      <w:r w:rsidRPr="00603463">
        <w:rPr>
          <w:rFonts w:ascii="Times New Roman" w:eastAsia="Times New Roman" w:hAnsi="Times New Roman" w:cs="Times New Roman"/>
          <w:sz w:val="20"/>
        </w:rPr>
        <w:t>profits in addition to its fee that the client doesn’t know exists</w:t>
      </w:r>
      <w:r w:rsidR="00BC6470">
        <w:rPr>
          <w:rFonts w:ascii="Times New Roman" w:eastAsia="Times New Roman" w:hAnsi="Times New Roman" w:cs="Times New Roman"/>
          <w:sz w:val="20"/>
        </w:rPr>
        <w:t>.</w:t>
      </w:r>
      <w:r w:rsidRPr="00603463">
        <w:rPr>
          <w:rFonts w:ascii="Times New Roman" w:eastAsia="Times New Roman" w:hAnsi="Times New Roman" w:cs="Times New Roman"/>
          <w:sz w:val="20"/>
        </w:rPr>
        <w:t>”</w:t>
      </w:r>
      <w:r w:rsidR="00BC6470">
        <w:rPr>
          <w:rStyle w:val="EndnoteReference"/>
          <w:rFonts w:ascii="Times New Roman" w:eastAsia="Times New Roman" w:hAnsi="Times New Roman" w:cs="Times New Roman"/>
          <w:sz w:val="20"/>
        </w:rPr>
        <w:endnoteReference w:id="1"/>
      </w:r>
      <w:r>
        <w:rPr>
          <w:rFonts w:ascii="Times New Roman" w:eastAsia="Times New Roman" w:hAnsi="Times New Roman" w:cs="Times New Roman"/>
          <w:sz w:val="20"/>
        </w:rPr>
        <w:t xml:space="preserve">  Specifically, the compan</w:t>
      </w:r>
      <w:r w:rsidR="003559A9">
        <w:rPr>
          <w:rFonts w:ascii="Times New Roman" w:eastAsia="Times New Roman" w:hAnsi="Times New Roman" w:cs="Times New Roman"/>
          <w:sz w:val="20"/>
        </w:rPr>
        <w:t>ies</w:t>
      </w:r>
      <w:r>
        <w:rPr>
          <w:rFonts w:ascii="Times New Roman" w:eastAsia="Times New Roman" w:hAnsi="Times New Roman" w:cs="Times New Roman"/>
          <w:sz w:val="20"/>
        </w:rPr>
        <w:t xml:space="preserve"> overcharged the districts for </w:t>
      </w:r>
      <w:r w:rsidR="00BC6470">
        <w:rPr>
          <w:rFonts w:ascii="Times New Roman" w:eastAsia="Times New Roman" w:hAnsi="Times New Roman" w:cs="Times New Roman"/>
          <w:sz w:val="20"/>
        </w:rPr>
        <w:t xml:space="preserve">liability </w:t>
      </w:r>
      <w:r w:rsidR="00531394">
        <w:rPr>
          <w:rFonts w:ascii="Times New Roman" w:eastAsia="Times New Roman" w:hAnsi="Times New Roman" w:cs="Times New Roman"/>
          <w:sz w:val="20"/>
        </w:rPr>
        <w:t>and</w:t>
      </w:r>
      <w:r w:rsidR="00440255">
        <w:rPr>
          <w:rFonts w:ascii="Times New Roman" w:eastAsia="Times New Roman" w:hAnsi="Times New Roman" w:cs="Times New Roman"/>
          <w:sz w:val="20"/>
        </w:rPr>
        <w:t xml:space="preserve"> workers’ compensation insurance, and </w:t>
      </w:r>
      <w:r w:rsidR="00531394">
        <w:rPr>
          <w:rFonts w:ascii="Times New Roman" w:eastAsia="Times New Roman" w:hAnsi="Times New Roman" w:cs="Times New Roman"/>
          <w:sz w:val="20"/>
        </w:rPr>
        <w:t xml:space="preserve">failed to pass along savings from </w:t>
      </w:r>
      <w:r w:rsidR="00440255">
        <w:rPr>
          <w:rFonts w:ascii="Times New Roman" w:eastAsia="Times New Roman" w:hAnsi="Times New Roman" w:cs="Times New Roman"/>
          <w:sz w:val="20"/>
        </w:rPr>
        <w:t>high-volume purchasing rebates.</w:t>
      </w:r>
      <w:r w:rsidR="00DD4DEB">
        <w:rPr>
          <w:rFonts w:ascii="Times New Roman" w:eastAsia="Times New Roman" w:hAnsi="Times New Roman" w:cs="Times New Roman"/>
          <w:sz w:val="20"/>
        </w:rPr>
        <w:t xml:space="preserve">  </w:t>
      </w:r>
      <w:r w:rsidR="00DD4DEB" w:rsidRPr="00A80294">
        <w:rPr>
          <w:rFonts w:ascii="Times New Roman" w:eastAsia="Times New Roman" w:hAnsi="Times New Roman" w:cs="Times New Roman"/>
          <w:i/>
          <w:sz w:val="20"/>
        </w:rPr>
        <w:t>These were not accidental accounting errors.</w:t>
      </w:r>
      <w:r w:rsidR="00DD4DEB">
        <w:rPr>
          <w:rFonts w:ascii="Times New Roman" w:eastAsia="Times New Roman" w:hAnsi="Times New Roman" w:cs="Times New Roman"/>
          <w:sz w:val="20"/>
        </w:rPr>
        <w:t xml:space="preserve">  Rather, they are </w:t>
      </w:r>
      <w:r w:rsidR="00A80294">
        <w:rPr>
          <w:rFonts w:ascii="Times New Roman" w:eastAsia="Times New Roman" w:hAnsi="Times New Roman" w:cs="Times New Roman"/>
          <w:sz w:val="20"/>
        </w:rPr>
        <w:t xml:space="preserve">well-known </w:t>
      </w:r>
      <w:r w:rsidR="00DD4DEB">
        <w:rPr>
          <w:rFonts w:ascii="Times New Roman" w:eastAsia="Times New Roman" w:hAnsi="Times New Roman" w:cs="Times New Roman"/>
          <w:sz w:val="20"/>
        </w:rPr>
        <w:t xml:space="preserve">business practices designed to extract more profit out of </w:t>
      </w:r>
      <w:r w:rsidR="00E94A90">
        <w:rPr>
          <w:rFonts w:ascii="Times New Roman" w:eastAsia="Times New Roman" w:hAnsi="Times New Roman" w:cs="Times New Roman"/>
          <w:sz w:val="20"/>
        </w:rPr>
        <w:t>school meal contracts like the District’s.</w:t>
      </w:r>
      <w:r w:rsidR="008D7F41">
        <w:rPr>
          <w:rFonts w:ascii="Times New Roman" w:eastAsia="Times New Roman" w:hAnsi="Times New Roman" w:cs="Times New Roman"/>
          <w:sz w:val="20"/>
        </w:rPr>
        <w:t xml:space="preserve">  </w:t>
      </w:r>
    </w:p>
    <w:p w:rsidR="00F46A7A" w:rsidRDefault="00F46A7A" w:rsidP="00512E4E">
      <w:pPr>
        <w:pStyle w:val="Normal1"/>
        <w:ind w:left="720"/>
        <w:rPr>
          <w:rFonts w:ascii="Times New Roman" w:eastAsia="Times New Roman" w:hAnsi="Times New Roman" w:cs="Times New Roman"/>
          <w:sz w:val="20"/>
        </w:rPr>
      </w:pPr>
    </w:p>
    <w:p w:rsidR="00021F77" w:rsidRDefault="008A64F0" w:rsidP="00512E4E">
      <w:pPr>
        <w:pStyle w:val="Normal1"/>
        <w:ind w:left="72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lastRenderedPageBreak/>
        <w:t xml:space="preserve">This is a common story.  </w:t>
      </w:r>
      <w:r w:rsidR="00021F77">
        <w:rPr>
          <w:rFonts w:ascii="Times New Roman" w:eastAsia="Times New Roman" w:hAnsi="Times New Roman" w:cs="Times New Roman"/>
          <w:sz w:val="20"/>
        </w:rPr>
        <w:t xml:space="preserve">In our own city, a Freedom of Information Act request revealed that in </w:t>
      </w:r>
      <w:r w:rsidR="00EB28BF">
        <w:rPr>
          <w:rFonts w:ascii="Times New Roman" w:eastAsia="Times New Roman" w:hAnsi="Times New Roman" w:cs="Times New Roman"/>
          <w:sz w:val="20"/>
        </w:rPr>
        <w:t xml:space="preserve">just </w:t>
      </w:r>
      <w:r w:rsidR="00021F77">
        <w:rPr>
          <w:rFonts w:ascii="Times New Roman" w:eastAsia="Times New Roman" w:hAnsi="Times New Roman" w:cs="Times New Roman"/>
          <w:sz w:val="20"/>
        </w:rPr>
        <w:t xml:space="preserve">the first 18 months of </w:t>
      </w:r>
      <w:proofErr w:type="spellStart"/>
      <w:r w:rsidR="00021F77">
        <w:rPr>
          <w:rFonts w:ascii="Times New Roman" w:eastAsia="Times New Roman" w:hAnsi="Times New Roman" w:cs="Times New Roman"/>
          <w:sz w:val="20"/>
        </w:rPr>
        <w:t>Chartwells</w:t>
      </w:r>
      <w:proofErr w:type="spellEnd"/>
      <w:r w:rsidR="00021F77">
        <w:rPr>
          <w:rFonts w:ascii="Times New Roman" w:eastAsia="Times New Roman" w:hAnsi="Times New Roman" w:cs="Times New Roman"/>
          <w:sz w:val="20"/>
        </w:rPr>
        <w:t xml:space="preserve">-Thompson’s contract </w:t>
      </w:r>
      <w:r w:rsidR="007E4842">
        <w:rPr>
          <w:rFonts w:ascii="Times New Roman" w:eastAsia="Times New Roman" w:hAnsi="Times New Roman" w:cs="Times New Roman"/>
          <w:sz w:val="20"/>
        </w:rPr>
        <w:t>with DCPS</w:t>
      </w:r>
      <w:r w:rsidR="00021F77">
        <w:rPr>
          <w:rFonts w:ascii="Times New Roman" w:eastAsia="Times New Roman" w:hAnsi="Times New Roman" w:cs="Times New Roman"/>
          <w:sz w:val="20"/>
        </w:rPr>
        <w:t xml:space="preserve"> it collected over $1 million in rebates and failed to provide evidence that any of those rebates had been returned to the District.</w:t>
      </w:r>
      <w:r w:rsidR="00021F77">
        <w:rPr>
          <w:rStyle w:val="EndnoteReference"/>
          <w:rFonts w:ascii="Times New Roman" w:eastAsia="Times New Roman" w:hAnsi="Times New Roman" w:cs="Times New Roman"/>
          <w:sz w:val="20"/>
        </w:rPr>
        <w:endnoteReference w:id="2"/>
      </w:r>
      <w:r w:rsidR="00021F77">
        <w:rPr>
          <w:rFonts w:ascii="Times New Roman" w:eastAsia="Times New Roman" w:hAnsi="Times New Roman" w:cs="Times New Roman"/>
          <w:sz w:val="20"/>
        </w:rPr>
        <w:t xml:space="preserve">  </w:t>
      </w:r>
      <w:r w:rsidR="00AC6642">
        <w:rPr>
          <w:rFonts w:ascii="Times New Roman" w:eastAsia="Times New Roman" w:hAnsi="Times New Roman" w:cs="Times New Roman"/>
          <w:sz w:val="20"/>
        </w:rPr>
        <w:t xml:space="preserve">This </w:t>
      </w:r>
      <w:r w:rsidR="008C32DA">
        <w:rPr>
          <w:rFonts w:ascii="Times New Roman" w:eastAsia="Times New Roman" w:hAnsi="Times New Roman" w:cs="Times New Roman"/>
          <w:sz w:val="20"/>
        </w:rPr>
        <w:t>practice</w:t>
      </w:r>
      <w:r w:rsidR="00021F77">
        <w:rPr>
          <w:rFonts w:ascii="Times New Roman" w:eastAsia="Times New Roman" w:hAnsi="Times New Roman" w:cs="Times New Roman"/>
          <w:sz w:val="20"/>
        </w:rPr>
        <w:t xml:space="preserve">, and the stalling tactic around </w:t>
      </w:r>
      <w:r w:rsidR="00A64DCF">
        <w:rPr>
          <w:rFonts w:ascii="Times New Roman" w:eastAsia="Times New Roman" w:hAnsi="Times New Roman" w:cs="Times New Roman"/>
          <w:sz w:val="20"/>
        </w:rPr>
        <w:t>its</w:t>
      </w:r>
      <w:r w:rsidR="00954D45">
        <w:rPr>
          <w:rFonts w:ascii="Times New Roman" w:eastAsia="Times New Roman" w:hAnsi="Times New Roman" w:cs="Times New Roman"/>
          <w:sz w:val="20"/>
        </w:rPr>
        <w:t xml:space="preserve"> accounting, ha</w:t>
      </w:r>
      <w:r w:rsidR="008C32DA">
        <w:rPr>
          <w:rFonts w:ascii="Times New Roman" w:eastAsia="Times New Roman" w:hAnsi="Times New Roman" w:cs="Times New Roman"/>
          <w:sz w:val="20"/>
        </w:rPr>
        <w:t>s</w:t>
      </w:r>
      <w:r w:rsidR="00954D45">
        <w:rPr>
          <w:rFonts w:ascii="Times New Roman" w:eastAsia="Times New Roman" w:hAnsi="Times New Roman" w:cs="Times New Roman"/>
          <w:sz w:val="20"/>
        </w:rPr>
        <w:t xml:space="preserve"> continued for years</w:t>
      </w:r>
      <w:r w:rsidR="00021F77">
        <w:rPr>
          <w:rFonts w:ascii="Times New Roman" w:eastAsia="Times New Roman" w:hAnsi="Times New Roman" w:cs="Times New Roman"/>
          <w:sz w:val="20"/>
        </w:rPr>
        <w:t>.</w:t>
      </w:r>
      <w:r w:rsidR="00954D45">
        <w:rPr>
          <w:rFonts w:ascii="Times New Roman" w:eastAsia="Times New Roman" w:hAnsi="Times New Roman" w:cs="Times New Roman"/>
          <w:sz w:val="20"/>
        </w:rPr>
        <w:t xml:space="preserve">  While </w:t>
      </w:r>
      <w:proofErr w:type="spellStart"/>
      <w:r w:rsidR="00954D45">
        <w:rPr>
          <w:rFonts w:ascii="Times New Roman" w:eastAsia="Times New Roman" w:hAnsi="Times New Roman" w:cs="Times New Roman"/>
          <w:sz w:val="20"/>
        </w:rPr>
        <w:t>Chartwells</w:t>
      </w:r>
      <w:proofErr w:type="spellEnd"/>
      <w:r w:rsidR="00954D45">
        <w:rPr>
          <w:rFonts w:ascii="Times New Roman" w:eastAsia="Times New Roman" w:hAnsi="Times New Roman" w:cs="Times New Roman"/>
          <w:sz w:val="20"/>
        </w:rPr>
        <w:t xml:space="preserve">-Thompson escaped prosecution for these contract violations, </w:t>
      </w:r>
      <w:r w:rsidR="00954D45" w:rsidRPr="005D37B9">
        <w:rPr>
          <w:rFonts w:ascii="Times New Roman" w:eastAsia="Times New Roman" w:hAnsi="Times New Roman" w:cs="Times New Roman"/>
          <w:b/>
          <w:sz w:val="20"/>
        </w:rPr>
        <w:t xml:space="preserve">Sodexo </w:t>
      </w:r>
      <w:r w:rsidR="00554EBD" w:rsidRPr="005D37B9">
        <w:rPr>
          <w:rFonts w:ascii="Times New Roman" w:eastAsia="Times New Roman" w:hAnsi="Times New Roman" w:cs="Times New Roman"/>
          <w:b/>
          <w:sz w:val="20"/>
        </w:rPr>
        <w:t xml:space="preserve">recently </w:t>
      </w:r>
      <w:r w:rsidR="00954D45" w:rsidRPr="005D37B9">
        <w:rPr>
          <w:rFonts w:ascii="Times New Roman" w:eastAsia="Times New Roman" w:hAnsi="Times New Roman" w:cs="Times New Roman"/>
          <w:b/>
          <w:sz w:val="20"/>
        </w:rPr>
        <w:t>paid $</w:t>
      </w:r>
      <w:r w:rsidR="00F6684F">
        <w:rPr>
          <w:rFonts w:ascii="Times New Roman" w:eastAsia="Times New Roman" w:hAnsi="Times New Roman" w:cs="Times New Roman"/>
          <w:b/>
          <w:sz w:val="20"/>
        </w:rPr>
        <w:t>18</w:t>
      </w:r>
      <w:r w:rsidR="00954D45" w:rsidRPr="005D37B9">
        <w:rPr>
          <w:rFonts w:ascii="Times New Roman" w:eastAsia="Times New Roman" w:hAnsi="Times New Roman" w:cs="Times New Roman"/>
          <w:b/>
          <w:sz w:val="20"/>
        </w:rPr>
        <w:t xml:space="preserve"> million to settle a lawsuit on this very issue in New York State</w:t>
      </w:r>
      <w:r w:rsidR="00954D45">
        <w:rPr>
          <w:rFonts w:ascii="Times New Roman" w:eastAsia="Times New Roman" w:hAnsi="Times New Roman" w:cs="Times New Roman"/>
          <w:sz w:val="20"/>
        </w:rPr>
        <w:t>.</w:t>
      </w:r>
      <w:r w:rsidR="00954D45">
        <w:rPr>
          <w:rStyle w:val="EndnoteReference"/>
          <w:rFonts w:ascii="Times New Roman" w:eastAsia="Times New Roman" w:hAnsi="Times New Roman" w:cs="Times New Roman"/>
          <w:sz w:val="20"/>
        </w:rPr>
        <w:endnoteReference w:id="3"/>
      </w:r>
      <w:r w:rsidR="005D37B9">
        <w:rPr>
          <w:rFonts w:ascii="Times New Roman" w:eastAsia="Times New Roman" w:hAnsi="Times New Roman" w:cs="Times New Roman"/>
          <w:sz w:val="20"/>
        </w:rPr>
        <w:t xml:space="preserve">  As the New Jersey study found, this </w:t>
      </w:r>
      <w:r w:rsidR="008C32DA">
        <w:rPr>
          <w:rFonts w:ascii="Times New Roman" w:eastAsia="Times New Roman" w:hAnsi="Times New Roman" w:cs="Times New Roman"/>
          <w:sz w:val="20"/>
        </w:rPr>
        <w:t xml:space="preserve">rebate fraud </w:t>
      </w:r>
      <w:r w:rsidR="005D37B9">
        <w:rPr>
          <w:rFonts w:ascii="Times New Roman" w:eastAsia="Times New Roman" w:hAnsi="Times New Roman" w:cs="Times New Roman"/>
          <w:sz w:val="20"/>
        </w:rPr>
        <w:t>was not an accidental occurrence.  Rather, it is a regular part of Sodexo’s business model.</w:t>
      </w:r>
      <w:r w:rsidR="002738DC">
        <w:rPr>
          <w:rFonts w:ascii="Times New Roman" w:eastAsia="Times New Roman" w:hAnsi="Times New Roman" w:cs="Times New Roman"/>
          <w:sz w:val="20"/>
        </w:rPr>
        <w:t xml:space="preserve">  Further, these kickbacks—rather than sound criterion such as local availability, taste, or wholesomeness—guide school food selections for this company.</w:t>
      </w:r>
      <w:r w:rsidR="0024334E">
        <w:rPr>
          <w:rStyle w:val="EndnoteReference"/>
          <w:rFonts w:ascii="Times New Roman" w:eastAsia="Times New Roman" w:hAnsi="Times New Roman" w:cs="Times New Roman"/>
          <w:sz w:val="20"/>
        </w:rPr>
        <w:endnoteReference w:id="4"/>
      </w:r>
      <w:r w:rsidR="002738DC">
        <w:rPr>
          <w:rFonts w:ascii="Times New Roman" w:eastAsia="Times New Roman" w:hAnsi="Times New Roman" w:cs="Times New Roman"/>
          <w:sz w:val="20"/>
        </w:rPr>
        <w:t xml:space="preserve">  </w:t>
      </w:r>
      <w:r w:rsidR="007D038A">
        <w:rPr>
          <w:rFonts w:ascii="Times New Roman" w:eastAsia="Times New Roman" w:hAnsi="Times New Roman" w:cs="Times New Roman"/>
          <w:sz w:val="20"/>
        </w:rPr>
        <w:t>In a practice that is now well-documented, t</w:t>
      </w:r>
      <w:r w:rsidR="002738DC">
        <w:rPr>
          <w:rFonts w:ascii="Times New Roman" w:eastAsia="Times New Roman" w:hAnsi="Times New Roman" w:cs="Times New Roman"/>
          <w:sz w:val="20"/>
        </w:rPr>
        <w:t xml:space="preserve">he company simply buys </w:t>
      </w:r>
      <w:r w:rsidR="002305D2">
        <w:rPr>
          <w:rFonts w:ascii="Times New Roman" w:eastAsia="Times New Roman" w:hAnsi="Times New Roman" w:cs="Times New Roman"/>
          <w:sz w:val="20"/>
        </w:rPr>
        <w:t xml:space="preserve">processed </w:t>
      </w:r>
      <w:r w:rsidR="008959F3">
        <w:rPr>
          <w:rFonts w:ascii="Times New Roman" w:eastAsia="Times New Roman" w:hAnsi="Times New Roman" w:cs="Times New Roman"/>
          <w:sz w:val="20"/>
        </w:rPr>
        <w:t>f</w:t>
      </w:r>
      <w:r w:rsidR="002738DC">
        <w:rPr>
          <w:rFonts w:ascii="Times New Roman" w:eastAsia="Times New Roman" w:hAnsi="Times New Roman" w:cs="Times New Roman"/>
          <w:sz w:val="20"/>
        </w:rPr>
        <w:t>ood products from the companies that provide it with the biggest rebates.</w:t>
      </w:r>
    </w:p>
    <w:p w:rsidR="00F20E64" w:rsidRDefault="00F20E64" w:rsidP="00512E4E">
      <w:pPr>
        <w:pStyle w:val="Normal1"/>
        <w:ind w:left="720"/>
        <w:rPr>
          <w:rFonts w:ascii="Times New Roman" w:eastAsia="Times New Roman" w:hAnsi="Times New Roman" w:cs="Times New Roman"/>
          <w:sz w:val="20"/>
        </w:rPr>
      </w:pPr>
    </w:p>
    <w:p w:rsidR="00650C25" w:rsidRPr="00650C25" w:rsidRDefault="00650C25" w:rsidP="00512E4E">
      <w:pPr>
        <w:pStyle w:val="Normal1"/>
        <w:ind w:left="720"/>
        <w:rPr>
          <w:rFonts w:ascii="Times New Roman" w:eastAsia="Times New Roman" w:hAnsi="Times New Roman" w:cs="Times New Roman"/>
          <w:b/>
          <w:i/>
          <w:sz w:val="20"/>
        </w:rPr>
      </w:pPr>
      <w:r w:rsidRPr="00650C25">
        <w:rPr>
          <w:rFonts w:ascii="Times New Roman" w:eastAsia="Times New Roman" w:hAnsi="Times New Roman" w:cs="Times New Roman"/>
          <w:b/>
          <w:i/>
          <w:sz w:val="20"/>
        </w:rPr>
        <w:t>Dissatisfaction and Discrimination</w:t>
      </w:r>
    </w:p>
    <w:p w:rsidR="00021F77" w:rsidRDefault="00EF202A" w:rsidP="00512E4E">
      <w:pPr>
        <w:pStyle w:val="Normal1"/>
        <w:ind w:left="72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Complaints against </w:t>
      </w:r>
      <w:r w:rsidR="001879C7">
        <w:rPr>
          <w:rFonts w:ascii="Times New Roman" w:eastAsia="Times New Roman" w:hAnsi="Times New Roman" w:cs="Times New Roman"/>
          <w:sz w:val="20"/>
        </w:rPr>
        <w:t>Sodexo</w:t>
      </w:r>
      <w:r>
        <w:rPr>
          <w:rFonts w:ascii="Times New Roman" w:eastAsia="Times New Roman" w:hAnsi="Times New Roman" w:cs="Times New Roman"/>
          <w:sz w:val="20"/>
        </w:rPr>
        <w:t xml:space="preserve"> abound.  Parents</w:t>
      </w:r>
      <w:r w:rsidR="00202D97">
        <w:rPr>
          <w:rFonts w:ascii="Times New Roman" w:eastAsia="Times New Roman" w:hAnsi="Times New Roman" w:cs="Times New Roman"/>
          <w:sz w:val="20"/>
        </w:rPr>
        <w:t>, students,</w:t>
      </w:r>
      <w:r>
        <w:rPr>
          <w:rFonts w:ascii="Times New Roman" w:eastAsia="Times New Roman" w:hAnsi="Times New Roman" w:cs="Times New Roman"/>
          <w:sz w:val="20"/>
        </w:rPr>
        <w:t xml:space="preserve"> and food service directors in schools and universities in California,</w:t>
      </w:r>
      <w:r>
        <w:rPr>
          <w:rStyle w:val="EndnoteReference"/>
          <w:rFonts w:ascii="Times New Roman" w:eastAsia="Times New Roman" w:hAnsi="Times New Roman" w:cs="Times New Roman"/>
          <w:sz w:val="20"/>
        </w:rPr>
        <w:endnoteReference w:id="5"/>
      </w:r>
      <w:r>
        <w:rPr>
          <w:rFonts w:ascii="Times New Roman" w:eastAsia="Times New Roman" w:hAnsi="Times New Roman" w:cs="Times New Roman"/>
          <w:sz w:val="20"/>
        </w:rPr>
        <w:t xml:space="preserve">  Colorado,</w:t>
      </w:r>
      <w:r>
        <w:rPr>
          <w:rStyle w:val="EndnoteReference"/>
          <w:rFonts w:ascii="Times New Roman" w:eastAsia="Times New Roman" w:hAnsi="Times New Roman" w:cs="Times New Roman"/>
          <w:sz w:val="20"/>
        </w:rPr>
        <w:endnoteReference w:id="6"/>
      </w:r>
      <w:r>
        <w:rPr>
          <w:rFonts w:ascii="Times New Roman" w:eastAsia="Times New Roman" w:hAnsi="Times New Roman" w:cs="Times New Roman"/>
          <w:sz w:val="20"/>
        </w:rPr>
        <w:t xml:space="preserve"> Oregon,</w:t>
      </w:r>
      <w:r>
        <w:rPr>
          <w:rStyle w:val="EndnoteReference"/>
          <w:rFonts w:ascii="Times New Roman" w:eastAsia="Times New Roman" w:hAnsi="Times New Roman" w:cs="Times New Roman"/>
          <w:sz w:val="20"/>
        </w:rPr>
        <w:endnoteReference w:id="7"/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5778AB">
        <w:rPr>
          <w:rFonts w:ascii="Times New Roman" w:eastAsia="Times New Roman" w:hAnsi="Times New Roman" w:cs="Times New Roman"/>
          <w:sz w:val="20"/>
        </w:rPr>
        <w:t>and other districts</w:t>
      </w:r>
      <w:r>
        <w:rPr>
          <w:rFonts w:ascii="Times New Roman" w:eastAsia="Times New Roman" w:hAnsi="Times New Roman" w:cs="Times New Roman"/>
          <w:sz w:val="20"/>
        </w:rPr>
        <w:t xml:space="preserve"> have expressed </w:t>
      </w:r>
      <w:r w:rsidR="002E7DF8">
        <w:rPr>
          <w:rFonts w:ascii="Times New Roman" w:eastAsia="Times New Roman" w:hAnsi="Times New Roman" w:cs="Times New Roman"/>
          <w:sz w:val="20"/>
        </w:rPr>
        <w:t xml:space="preserve">strong </w:t>
      </w:r>
      <w:r>
        <w:rPr>
          <w:rFonts w:ascii="Times New Roman" w:eastAsia="Times New Roman" w:hAnsi="Times New Roman" w:cs="Times New Roman"/>
          <w:sz w:val="20"/>
        </w:rPr>
        <w:t>dissatisfaction with Sodexo’s processed food offerings and, in some cases, replaced them with in-house cooking.  Employees in New York</w:t>
      </w:r>
      <w:r>
        <w:rPr>
          <w:rStyle w:val="EndnoteReference"/>
          <w:rFonts w:ascii="Times New Roman" w:eastAsia="Times New Roman" w:hAnsi="Times New Roman" w:cs="Times New Roman"/>
          <w:sz w:val="20"/>
        </w:rPr>
        <w:endnoteReference w:id="8"/>
      </w:r>
      <w:r>
        <w:rPr>
          <w:rFonts w:ascii="Times New Roman" w:eastAsia="Times New Roman" w:hAnsi="Times New Roman" w:cs="Times New Roman"/>
          <w:sz w:val="20"/>
        </w:rPr>
        <w:t xml:space="preserve"> and at least eleven universities</w:t>
      </w:r>
      <w:r>
        <w:rPr>
          <w:rStyle w:val="EndnoteReference"/>
          <w:rFonts w:ascii="Times New Roman" w:eastAsia="Times New Roman" w:hAnsi="Times New Roman" w:cs="Times New Roman"/>
          <w:sz w:val="20"/>
        </w:rPr>
        <w:endnoteReference w:id="9"/>
      </w:r>
      <w:r>
        <w:rPr>
          <w:rFonts w:ascii="Times New Roman" w:eastAsia="Times New Roman" w:hAnsi="Times New Roman" w:cs="Times New Roman"/>
          <w:sz w:val="20"/>
        </w:rPr>
        <w:t xml:space="preserve"> have protested the company’s labor abuses.  No indicator of labor abuse, though, comes close to the </w:t>
      </w:r>
      <w:r w:rsidRPr="00EF202A">
        <w:rPr>
          <w:rFonts w:ascii="Times New Roman" w:eastAsia="Times New Roman" w:hAnsi="Times New Roman" w:cs="Times New Roman"/>
          <w:b/>
          <w:sz w:val="20"/>
        </w:rPr>
        <w:t>$80 million Sodexo paid to settle a racial discrimination lawsuit</w:t>
      </w:r>
      <w:r>
        <w:rPr>
          <w:rFonts w:ascii="Times New Roman" w:eastAsia="Times New Roman" w:hAnsi="Times New Roman" w:cs="Times New Roman"/>
          <w:sz w:val="20"/>
        </w:rPr>
        <w:t xml:space="preserve"> filed by African American employees who alleged the company failed to promote them and segregated them within the company.</w:t>
      </w:r>
      <w:r>
        <w:rPr>
          <w:rStyle w:val="EndnoteReference"/>
          <w:rFonts w:ascii="Times New Roman" w:eastAsia="Times New Roman" w:hAnsi="Times New Roman" w:cs="Times New Roman"/>
          <w:sz w:val="20"/>
        </w:rPr>
        <w:endnoteReference w:id="10"/>
      </w:r>
      <w:r>
        <w:rPr>
          <w:rFonts w:ascii="Times New Roman" w:eastAsia="Times New Roman" w:hAnsi="Times New Roman" w:cs="Times New Roman"/>
          <w:sz w:val="20"/>
        </w:rPr>
        <w:t xml:space="preserve">  </w:t>
      </w:r>
      <w:r w:rsidR="00372A3F">
        <w:rPr>
          <w:rFonts w:ascii="Times New Roman" w:eastAsia="Times New Roman" w:hAnsi="Times New Roman" w:cs="Times New Roman"/>
          <w:sz w:val="20"/>
        </w:rPr>
        <w:t>We wonder how the city could in good conscience contract with a company that was not exonerated of charges of this nature, as th</w:t>
      </w:r>
      <w:r w:rsidR="00BE075E">
        <w:rPr>
          <w:rFonts w:ascii="Times New Roman" w:eastAsia="Times New Roman" w:hAnsi="Times New Roman" w:cs="Times New Roman"/>
          <w:sz w:val="20"/>
        </w:rPr>
        <w:t xml:space="preserve">is is not the track record of a company that </w:t>
      </w:r>
      <w:r w:rsidR="008C1457">
        <w:rPr>
          <w:rFonts w:ascii="Times New Roman" w:eastAsia="Times New Roman" w:hAnsi="Times New Roman" w:cs="Times New Roman"/>
          <w:sz w:val="20"/>
        </w:rPr>
        <w:t>our organizations</w:t>
      </w:r>
      <w:r w:rsidR="00BE075E">
        <w:rPr>
          <w:rFonts w:ascii="Times New Roman" w:eastAsia="Times New Roman" w:hAnsi="Times New Roman" w:cs="Times New Roman"/>
          <w:sz w:val="20"/>
        </w:rPr>
        <w:t xml:space="preserve"> can support.</w:t>
      </w:r>
    </w:p>
    <w:p w:rsidR="00F20E64" w:rsidRDefault="00F20E64" w:rsidP="00021F77">
      <w:pPr>
        <w:pStyle w:val="Normal1"/>
        <w:rPr>
          <w:rFonts w:ascii="Times New Roman" w:eastAsia="Times New Roman" w:hAnsi="Times New Roman" w:cs="Times New Roman"/>
          <w:sz w:val="20"/>
        </w:rPr>
      </w:pPr>
    </w:p>
    <w:p w:rsidR="00E67DC8" w:rsidRDefault="00F506E2" w:rsidP="00E67DC8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Given these enormous problems, coupled with the lack of transparency in the current procurement process, </w:t>
      </w:r>
      <w:r w:rsidR="007A6B6B">
        <w:rPr>
          <w:rFonts w:ascii="Times New Roman" w:eastAsia="Times New Roman" w:hAnsi="Times New Roman" w:cs="Times New Roman"/>
          <w:sz w:val="20"/>
        </w:rPr>
        <w:t xml:space="preserve">we cannot be confident that </w:t>
      </w:r>
      <w:r w:rsidR="001879C7">
        <w:rPr>
          <w:rFonts w:ascii="Times New Roman" w:eastAsia="Times New Roman" w:hAnsi="Times New Roman" w:cs="Times New Roman"/>
          <w:sz w:val="20"/>
        </w:rPr>
        <w:t xml:space="preserve">a decision to contract with </w:t>
      </w:r>
      <w:proofErr w:type="spellStart"/>
      <w:r w:rsidR="001879C7">
        <w:rPr>
          <w:rFonts w:ascii="Times New Roman" w:eastAsia="Times New Roman" w:hAnsi="Times New Roman" w:cs="Times New Roman"/>
          <w:sz w:val="20"/>
        </w:rPr>
        <w:t>SodexoMAGIC</w:t>
      </w:r>
      <w:proofErr w:type="spellEnd"/>
      <w:r w:rsidR="001879C7">
        <w:rPr>
          <w:rFonts w:ascii="Times New Roman" w:eastAsia="Times New Roman" w:hAnsi="Times New Roman" w:cs="Times New Roman"/>
          <w:sz w:val="20"/>
        </w:rPr>
        <w:t xml:space="preserve">/Revolution Foods has been made on the basis of sound principles.  DCPS Chancellor, Kaya Henderson, was </w:t>
      </w:r>
      <w:r w:rsidR="00372A3F">
        <w:rPr>
          <w:rFonts w:ascii="Times New Roman" w:eastAsia="Times New Roman" w:hAnsi="Times New Roman" w:cs="Times New Roman"/>
          <w:sz w:val="20"/>
        </w:rPr>
        <w:t xml:space="preserve">recently </w:t>
      </w:r>
      <w:r w:rsidR="001879C7">
        <w:rPr>
          <w:rFonts w:ascii="Times New Roman" w:eastAsia="Times New Roman" w:hAnsi="Times New Roman" w:cs="Times New Roman"/>
          <w:sz w:val="20"/>
        </w:rPr>
        <w:t>discovered to have solicited money from Sodexo.</w:t>
      </w:r>
      <w:r w:rsidR="001879C7">
        <w:rPr>
          <w:rStyle w:val="EndnoteReference"/>
          <w:rFonts w:ascii="Times New Roman" w:eastAsia="Times New Roman" w:hAnsi="Times New Roman" w:cs="Times New Roman"/>
          <w:sz w:val="20"/>
        </w:rPr>
        <w:endnoteReference w:id="11"/>
      </w:r>
      <w:r w:rsidR="001879C7">
        <w:rPr>
          <w:rFonts w:ascii="Times New Roman" w:eastAsia="Times New Roman" w:hAnsi="Times New Roman" w:cs="Times New Roman"/>
          <w:sz w:val="20"/>
        </w:rPr>
        <w:t xml:space="preserve">  </w:t>
      </w:r>
      <w:r w:rsidR="00372A3F">
        <w:rPr>
          <w:rFonts w:ascii="Times New Roman" w:eastAsia="Times New Roman" w:hAnsi="Times New Roman" w:cs="Times New Roman"/>
          <w:sz w:val="20"/>
        </w:rPr>
        <w:t xml:space="preserve">This news comes on the heels of whistleblower and wrongful termination suits involving the school system’s current major food vendor, </w:t>
      </w:r>
      <w:proofErr w:type="spellStart"/>
      <w:r w:rsidR="00372A3F">
        <w:rPr>
          <w:rFonts w:ascii="Times New Roman" w:eastAsia="Times New Roman" w:hAnsi="Times New Roman" w:cs="Times New Roman"/>
          <w:sz w:val="20"/>
        </w:rPr>
        <w:t>Chartwells</w:t>
      </w:r>
      <w:proofErr w:type="spellEnd"/>
      <w:r w:rsidR="00372A3F">
        <w:rPr>
          <w:rFonts w:ascii="Times New Roman" w:eastAsia="Times New Roman" w:hAnsi="Times New Roman" w:cs="Times New Roman"/>
          <w:sz w:val="20"/>
        </w:rPr>
        <w:t>-Thompson.</w:t>
      </w:r>
      <w:r w:rsidR="00372A3F" w:rsidRPr="00372A3F">
        <w:rPr>
          <w:rStyle w:val="EndnoteReference"/>
          <w:rFonts w:ascii="Times New Roman" w:eastAsia="Times New Roman" w:hAnsi="Times New Roman" w:cs="Times New Roman"/>
          <w:sz w:val="20"/>
        </w:rPr>
        <w:t xml:space="preserve"> </w:t>
      </w:r>
      <w:r w:rsidR="00372A3F">
        <w:rPr>
          <w:rStyle w:val="EndnoteReference"/>
          <w:rFonts w:ascii="Times New Roman" w:eastAsia="Times New Roman" w:hAnsi="Times New Roman" w:cs="Times New Roman"/>
          <w:sz w:val="20"/>
        </w:rPr>
        <w:endnoteReference w:id="12"/>
      </w:r>
      <w:r w:rsidR="00372A3F">
        <w:rPr>
          <w:rFonts w:ascii="Times New Roman" w:eastAsia="Times New Roman" w:hAnsi="Times New Roman" w:cs="Times New Roman"/>
          <w:sz w:val="20"/>
        </w:rPr>
        <w:t xml:space="preserve">  </w:t>
      </w:r>
      <w:r w:rsidR="00E67DC8">
        <w:rPr>
          <w:rFonts w:ascii="Times New Roman" w:eastAsia="Times New Roman" w:hAnsi="Times New Roman" w:cs="Times New Roman"/>
          <w:sz w:val="20"/>
        </w:rPr>
        <w:t>These events do not inspire confidence.</w:t>
      </w:r>
    </w:p>
    <w:p w:rsidR="001879C7" w:rsidRDefault="001879C7">
      <w:pPr>
        <w:pStyle w:val="Normal1"/>
        <w:rPr>
          <w:rFonts w:ascii="Times New Roman" w:eastAsia="Times New Roman" w:hAnsi="Times New Roman" w:cs="Times New Roman"/>
          <w:sz w:val="20"/>
        </w:rPr>
      </w:pPr>
    </w:p>
    <w:p w:rsidR="00AE2BEC" w:rsidRDefault="00AE2BEC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The City of Washington, DC is only now ending its relationship with the very troubled vendor, </w:t>
      </w:r>
      <w:proofErr w:type="spellStart"/>
      <w:r>
        <w:rPr>
          <w:rFonts w:ascii="Times New Roman" w:eastAsia="Times New Roman" w:hAnsi="Times New Roman" w:cs="Times New Roman"/>
          <w:sz w:val="20"/>
        </w:rPr>
        <w:t>Chartwells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-Thompson.  This vendor cost the city dearly in the form of yearly, multi-million-dollar overruns; a major lawsuit settlement; and the respect of community members and taxpayers who have watched the City </w:t>
      </w:r>
      <w:r w:rsidR="00C5658C">
        <w:rPr>
          <w:rFonts w:ascii="Times New Roman" w:eastAsia="Times New Roman" w:hAnsi="Times New Roman" w:cs="Times New Roman"/>
          <w:sz w:val="20"/>
        </w:rPr>
        <w:t>extend the company’s</w:t>
      </w:r>
      <w:r>
        <w:rPr>
          <w:rFonts w:ascii="Times New Roman" w:eastAsia="Times New Roman" w:hAnsi="Times New Roman" w:cs="Times New Roman"/>
          <w:sz w:val="20"/>
        </w:rPr>
        <w:t xml:space="preserve"> contract </w:t>
      </w:r>
      <w:r w:rsidR="00C5658C">
        <w:rPr>
          <w:rFonts w:ascii="Times New Roman" w:eastAsia="Times New Roman" w:hAnsi="Times New Roman" w:cs="Times New Roman"/>
          <w:sz w:val="20"/>
        </w:rPr>
        <w:t>year after year</w:t>
      </w:r>
      <w:r>
        <w:rPr>
          <w:rFonts w:ascii="Times New Roman" w:eastAsia="Times New Roman" w:hAnsi="Times New Roman" w:cs="Times New Roman"/>
          <w:sz w:val="20"/>
        </w:rPr>
        <w:t xml:space="preserve"> since 2008.  </w:t>
      </w:r>
      <w:r w:rsidR="00203BA2">
        <w:rPr>
          <w:rFonts w:ascii="Times New Roman" w:eastAsia="Times New Roman" w:hAnsi="Times New Roman" w:cs="Times New Roman"/>
          <w:sz w:val="20"/>
        </w:rPr>
        <w:t xml:space="preserve">The D.C. School Food Project </w:t>
      </w:r>
      <w:r w:rsidR="00E67DC8">
        <w:rPr>
          <w:rFonts w:ascii="Times New Roman" w:eastAsia="Times New Roman" w:hAnsi="Times New Roman" w:cs="Times New Roman"/>
          <w:sz w:val="20"/>
        </w:rPr>
        <w:t xml:space="preserve">and organizations named here </w:t>
      </w:r>
      <w:r w:rsidR="00203BA2">
        <w:rPr>
          <w:rFonts w:ascii="Times New Roman" w:eastAsia="Times New Roman" w:hAnsi="Times New Roman" w:cs="Times New Roman"/>
          <w:sz w:val="20"/>
        </w:rPr>
        <w:t xml:space="preserve">would like to believe that the City and DCPS would be done dealing with multi-national corporations like Sodexo and </w:t>
      </w:r>
      <w:proofErr w:type="spellStart"/>
      <w:r w:rsidR="00203BA2">
        <w:rPr>
          <w:rFonts w:ascii="Times New Roman" w:eastAsia="Times New Roman" w:hAnsi="Times New Roman" w:cs="Times New Roman"/>
          <w:sz w:val="20"/>
        </w:rPr>
        <w:t>Chartwells</w:t>
      </w:r>
      <w:proofErr w:type="spellEnd"/>
      <w:r w:rsidR="00203BA2">
        <w:rPr>
          <w:rFonts w:ascii="Times New Roman" w:eastAsia="Times New Roman" w:hAnsi="Times New Roman" w:cs="Times New Roman"/>
          <w:sz w:val="20"/>
        </w:rPr>
        <w:t xml:space="preserve"> that have </w:t>
      </w:r>
      <w:r w:rsidR="00776FFC">
        <w:rPr>
          <w:rFonts w:ascii="Times New Roman" w:eastAsia="Times New Roman" w:hAnsi="Times New Roman" w:cs="Times New Roman"/>
          <w:sz w:val="20"/>
        </w:rPr>
        <w:t xml:space="preserve">the </w:t>
      </w:r>
      <w:r w:rsidR="00203BA2">
        <w:rPr>
          <w:rFonts w:ascii="Times New Roman" w:eastAsia="Times New Roman" w:hAnsi="Times New Roman" w:cs="Times New Roman"/>
          <w:sz w:val="20"/>
        </w:rPr>
        <w:t xml:space="preserve">abhorrent records described above.  </w:t>
      </w:r>
      <w:r w:rsidR="00A9449A">
        <w:rPr>
          <w:rFonts w:ascii="Times New Roman" w:eastAsia="Times New Roman" w:hAnsi="Times New Roman" w:cs="Times New Roman"/>
          <w:sz w:val="20"/>
        </w:rPr>
        <w:t>Our #1 wish is for in-school food preparation with unionized labor; local, whole foods; and student participation.</w:t>
      </w:r>
      <w:r w:rsidR="00A07698">
        <w:rPr>
          <w:rFonts w:ascii="Times New Roman" w:eastAsia="Times New Roman" w:hAnsi="Times New Roman" w:cs="Times New Roman"/>
          <w:sz w:val="20"/>
        </w:rPr>
        <w:t xml:space="preserve">  Short of that, we simply </w:t>
      </w:r>
      <w:r w:rsidR="00865AD7">
        <w:rPr>
          <w:rFonts w:ascii="Times New Roman" w:eastAsia="Times New Roman" w:hAnsi="Times New Roman" w:cs="Times New Roman"/>
          <w:sz w:val="20"/>
        </w:rPr>
        <w:t>request</w:t>
      </w:r>
      <w:r w:rsidR="00A07698">
        <w:rPr>
          <w:rFonts w:ascii="Times New Roman" w:eastAsia="Times New Roman" w:hAnsi="Times New Roman" w:cs="Times New Roman"/>
          <w:sz w:val="20"/>
        </w:rPr>
        <w:t xml:space="preserve"> that </w:t>
      </w:r>
      <w:r w:rsidR="00A07698" w:rsidRPr="00CF41A8">
        <w:rPr>
          <w:rFonts w:ascii="Times New Roman" w:eastAsia="Times New Roman" w:hAnsi="Times New Roman" w:cs="Times New Roman"/>
          <w:b/>
          <w:sz w:val="20"/>
        </w:rPr>
        <w:t xml:space="preserve">any company </w:t>
      </w:r>
      <w:r w:rsidR="0011079D">
        <w:rPr>
          <w:rFonts w:ascii="Times New Roman" w:eastAsia="Times New Roman" w:hAnsi="Times New Roman" w:cs="Times New Roman"/>
          <w:b/>
          <w:sz w:val="20"/>
        </w:rPr>
        <w:t>with</w:t>
      </w:r>
      <w:r w:rsidR="00A07698" w:rsidRPr="00CF41A8">
        <w:rPr>
          <w:rFonts w:ascii="Times New Roman" w:eastAsia="Times New Roman" w:hAnsi="Times New Roman" w:cs="Times New Roman"/>
          <w:b/>
          <w:sz w:val="20"/>
        </w:rPr>
        <w:t xml:space="preserve"> a record of racial discrimination, fraud, bribery, bid-rigging, </w:t>
      </w:r>
      <w:r w:rsidR="009B77B4">
        <w:rPr>
          <w:rFonts w:ascii="Times New Roman" w:eastAsia="Times New Roman" w:hAnsi="Times New Roman" w:cs="Times New Roman"/>
          <w:b/>
          <w:sz w:val="20"/>
        </w:rPr>
        <w:t xml:space="preserve">widespread patterns of </w:t>
      </w:r>
      <w:r w:rsidR="00CF41A8">
        <w:rPr>
          <w:rFonts w:ascii="Times New Roman" w:eastAsia="Times New Roman" w:hAnsi="Times New Roman" w:cs="Times New Roman"/>
          <w:b/>
          <w:sz w:val="20"/>
        </w:rPr>
        <w:t>poor service</w:t>
      </w:r>
      <w:r w:rsidR="00A07698" w:rsidRPr="00CF41A8">
        <w:rPr>
          <w:rFonts w:ascii="Times New Roman" w:eastAsia="Times New Roman" w:hAnsi="Times New Roman" w:cs="Times New Roman"/>
          <w:b/>
          <w:sz w:val="20"/>
        </w:rPr>
        <w:t xml:space="preserve">, labor law violations, or any other </w:t>
      </w:r>
      <w:r w:rsidR="00CF41A8">
        <w:rPr>
          <w:rFonts w:ascii="Times New Roman" w:eastAsia="Times New Roman" w:hAnsi="Times New Roman" w:cs="Times New Roman"/>
          <w:b/>
          <w:sz w:val="20"/>
        </w:rPr>
        <w:t xml:space="preserve">major legal </w:t>
      </w:r>
      <w:r w:rsidR="00A07698" w:rsidRPr="00CF41A8">
        <w:rPr>
          <w:rFonts w:ascii="Times New Roman" w:eastAsia="Times New Roman" w:hAnsi="Times New Roman" w:cs="Times New Roman"/>
          <w:b/>
          <w:sz w:val="20"/>
        </w:rPr>
        <w:t>infractions, not be welcome to do business with our public school system</w:t>
      </w:r>
      <w:r w:rsidR="00A07698">
        <w:rPr>
          <w:rFonts w:ascii="Times New Roman" w:eastAsia="Times New Roman" w:hAnsi="Times New Roman" w:cs="Times New Roman"/>
          <w:sz w:val="20"/>
        </w:rPr>
        <w:t xml:space="preserve">.  </w:t>
      </w:r>
      <w:r w:rsidR="00026515">
        <w:rPr>
          <w:rFonts w:ascii="Times New Roman" w:eastAsia="Times New Roman" w:hAnsi="Times New Roman" w:cs="Times New Roman"/>
          <w:sz w:val="20"/>
        </w:rPr>
        <w:t xml:space="preserve">To determine how DCPS could have made the decision to contract with a company that has a record like </w:t>
      </w:r>
      <w:r w:rsidR="008D4074">
        <w:rPr>
          <w:rFonts w:ascii="Times New Roman" w:eastAsia="Times New Roman" w:hAnsi="Times New Roman" w:cs="Times New Roman"/>
          <w:sz w:val="20"/>
        </w:rPr>
        <w:t>Sodexo’s</w:t>
      </w:r>
      <w:r w:rsidR="001D28EE">
        <w:rPr>
          <w:rFonts w:ascii="Times New Roman" w:eastAsia="Times New Roman" w:hAnsi="Times New Roman" w:cs="Times New Roman"/>
          <w:sz w:val="20"/>
        </w:rPr>
        <w:t>,</w:t>
      </w:r>
      <w:r w:rsidR="00026515">
        <w:rPr>
          <w:rFonts w:ascii="Times New Roman" w:eastAsia="Times New Roman" w:hAnsi="Times New Roman" w:cs="Times New Roman"/>
          <w:sz w:val="20"/>
        </w:rPr>
        <w:t xml:space="preserve"> </w:t>
      </w:r>
      <w:r w:rsidR="00BD37FF">
        <w:rPr>
          <w:rFonts w:ascii="Times New Roman" w:eastAsia="Times New Roman" w:hAnsi="Times New Roman" w:cs="Times New Roman"/>
          <w:sz w:val="20"/>
        </w:rPr>
        <w:t>and to ensure that the children of the Di</w:t>
      </w:r>
      <w:r w:rsidR="00872FA8">
        <w:rPr>
          <w:rFonts w:ascii="Times New Roman" w:eastAsia="Times New Roman" w:hAnsi="Times New Roman" w:cs="Times New Roman"/>
          <w:sz w:val="20"/>
        </w:rPr>
        <w:t xml:space="preserve">strict of Columbia </w:t>
      </w:r>
      <w:r w:rsidR="000E6991">
        <w:rPr>
          <w:rFonts w:ascii="Times New Roman" w:eastAsia="Times New Roman" w:hAnsi="Times New Roman" w:cs="Times New Roman"/>
          <w:sz w:val="20"/>
        </w:rPr>
        <w:t xml:space="preserve">and </w:t>
      </w:r>
      <w:r w:rsidR="005422A3">
        <w:rPr>
          <w:rFonts w:ascii="Times New Roman" w:eastAsia="Times New Roman" w:hAnsi="Times New Roman" w:cs="Times New Roman"/>
          <w:sz w:val="20"/>
        </w:rPr>
        <w:t xml:space="preserve">the school system’s </w:t>
      </w:r>
      <w:r w:rsidR="000E6991">
        <w:rPr>
          <w:rFonts w:ascii="Times New Roman" w:eastAsia="Times New Roman" w:hAnsi="Times New Roman" w:cs="Times New Roman"/>
          <w:sz w:val="20"/>
        </w:rPr>
        <w:t xml:space="preserve">food service employees </w:t>
      </w:r>
      <w:r w:rsidR="00872FA8">
        <w:rPr>
          <w:rFonts w:ascii="Times New Roman" w:eastAsia="Times New Roman" w:hAnsi="Times New Roman" w:cs="Times New Roman"/>
          <w:sz w:val="20"/>
        </w:rPr>
        <w:t>will be in good hands over the upcoming contract period</w:t>
      </w:r>
      <w:r w:rsidR="00BD37FF">
        <w:rPr>
          <w:rFonts w:ascii="Times New Roman" w:eastAsia="Times New Roman" w:hAnsi="Times New Roman" w:cs="Times New Roman"/>
          <w:sz w:val="20"/>
        </w:rPr>
        <w:t xml:space="preserve">, </w:t>
      </w:r>
      <w:r w:rsidR="00026515">
        <w:rPr>
          <w:rFonts w:ascii="Times New Roman" w:eastAsia="Times New Roman" w:hAnsi="Times New Roman" w:cs="Times New Roman"/>
          <w:sz w:val="20"/>
        </w:rPr>
        <w:t xml:space="preserve">we respectfully request a </w:t>
      </w:r>
      <w:r w:rsidR="002534B5">
        <w:rPr>
          <w:rFonts w:ascii="Times New Roman" w:eastAsia="Times New Roman" w:hAnsi="Times New Roman" w:cs="Times New Roman"/>
          <w:sz w:val="20"/>
        </w:rPr>
        <w:t xml:space="preserve">formal </w:t>
      </w:r>
      <w:r w:rsidR="00026515">
        <w:rPr>
          <w:rFonts w:ascii="Times New Roman" w:eastAsia="Times New Roman" w:hAnsi="Times New Roman" w:cs="Times New Roman"/>
          <w:sz w:val="20"/>
        </w:rPr>
        <w:t xml:space="preserve">hearing into </w:t>
      </w:r>
      <w:r w:rsidR="000E6991">
        <w:rPr>
          <w:rFonts w:ascii="Times New Roman" w:eastAsia="Times New Roman" w:hAnsi="Times New Roman" w:cs="Times New Roman"/>
          <w:sz w:val="20"/>
        </w:rPr>
        <w:t>this procurement</w:t>
      </w:r>
      <w:r w:rsidR="00026515">
        <w:rPr>
          <w:rFonts w:ascii="Times New Roman" w:eastAsia="Times New Roman" w:hAnsi="Times New Roman" w:cs="Times New Roman"/>
          <w:sz w:val="20"/>
        </w:rPr>
        <w:t xml:space="preserve"> process</w:t>
      </w:r>
      <w:r w:rsidR="0092564C">
        <w:rPr>
          <w:rFonts w:ascii="Times New Roman" w:eastAsia="Times New Roman" w:hAnsi="Times New Roman" w:cs="Times New Roman"/>
          <w:sz w:val="20"/>
        </w:rPr>
        <w:t xml:space="preserve">.  </w:t>
      </w:r>
      <w:r w:rsidR="00372A3F">
        <w:rPr>
          <w:rFonts w:ascii="Times New Roman" w:eastAsia="Times New Roman" w:hAnsi="Times New Roman" w:cs="Times New Roman"/>
          <w:sz w:val="20"/>
        </w:rPr>
        <w:t xml:space="preserve"> </w:t>
      </w:r>
    </w:p>
    <w:p w:rsidR="004E55E3" w:rsidRDefault="004E55E3">
      <w:pPr>
        <w:pStyle w:val="Normal1"/>
        <w:rPr>
          <w:rFonts w:ascii="Times New Roman" w:eastAsia="Times New Roman" w:hAnsi="Times New Roman" w:cs="Times New Roman"/>
          <w:sz w:val="20"/>
        </w:rPr>
      </w:pPr>
    </w:p>
    <w:p w:rsidR="002E4F6D" w:rsidRDefault="00E67DC8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Sincerely,</w:t>
      </w:r>
    </w:p>
    <w:p w:rsidR="00E67DC8" w:rsidRDefault="00E67DC8">
      <w:pPr>
        <w:pStyle w:val="Normal1"/>
        <w:rPr>
          <w:rFonts w:ascii="Times New Roman" w:eastAsia="Times New Roman" w:hAnsi="Times New Roman" w:cs="Times New Roman"/>
          <w:sz w:val="20"/>
        </w:rPr>
      </w:pPr>
    </w:p>
    <w:p w:rsidR="00E67DC8" w:rsidRDefault="00E67DC8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The D.C. School Food Project</w:t>
      </w:r>
    </w:p>
    <w:p w:rsidR="0079658B" w:rsidRDefault="0079658B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NAACP-DC</w:t>
      </w:r>
    </w:p>
    <w:p w:rsidR="001D28EE" w:rsidRDefault="003362D6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DC for Democracy</w:t>
      </w:r>
    </w:p>
    <w:p w:rsidR="003362D6" w:rsidRDefault="003362D6">
      <w:pPr>
        <w:pStyle w:val="Normal1"/>
        <w:rPr>
          <w:rFonts w:ascii="Times New Roman" w:eastAsia="Times New Roman" w:hAnsi="Times New Roman" w:cs="Times New Roman"/>
          <w:sz w:val="20"/>
        </w:rPr>
      </w:pPr>
      <w:proofErr w:type="spellStart"/>
      <w:r>
        <w:rPr>
          <w:rFonts w:ascii="Times New Roman" w:eastAsia="Times New Roman" w:hAnsi="Times New Roman" w:cs="Times New Roman"/>
          <w:sz w:val="20"/>
        </w:rPr>
        <w:t>Zenful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 Bites Catering</w:t>
      </w:r>
      <w:bookmarkStart w:id="0" w:name="_GoBack"/>
      <w:bookmarkEnd w:id="0"/>
    </w:p>
    <w:p w:rsidR="001D28EE" w:rsidRDefault="001D28EE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_________________________</w:t>
      </w:r>
    </w:p>
    <w:p w:rsidR="001D28EE" w:rsidRDefault="001D28EE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_________________________</w:t>
      </w:r>
    </w:p>
    <w:p w:rsidR="001D28EE" w:rsidRDefault="001D28EE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_________________________</w:t>
      </w:r>
    </w:p>
    <w:p w:rsidR="001D28EE" w:rsidRDefault="001D28EE">
      <w:pPr>
        <w:pStyle w:val="Normal1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_________________________</w:t>
      </w:r>
    </w:p>
    <w:p w:rsidR="001D28EE" w:rsidRDefault="001D28EE">
      <w:pPr>
        <w:pStyle w:val="Normal1"/>
        <w:rPr>
          <w:rFonts w:ascii="Times New Roman" w:eastAsia="Times New Roman" w:hAnsi="Times New Roman" w:cs="Times New Roman"/>
          <w:sz w:val="20"/>
        </w:rPr>
      </w:pPr>
    </w:p>
    <w:p w:rsidR="00603463" w:rsidRDefault="00603463">
      <w:pPr>
        <w:pStyle w:val="Normal1"/>
      </w:pPr>
    </w:p>
    <w:sectPr w:rsidR="00603463" w:rsidSect="004A638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2240" w:h="15840"/>
      <w:pgMar w:top="1440" w:right="1080" w:bottom="144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D68" w:rsidRDefault="00437D68" w:rsidP="002E4F6D">
      <w:pPr>
        <w:spacing w:after="0" w:line="240" w:lineRule="auto"/>
      </w:pPr>
      <w:r>
        <w:separator/>
      </w:r>
    </w:p>
  </w:endnote>
  <w:endnote w:type="continuationSeparator" w:id="0">
    <w:p w:rsidR="00437D68" w:rsidRDefault="00437D68" w:rsidP="002E4F6D">
      <w:pPr>
        <w:spacing w:after="0" w:line="240" w:lineRule="auto"/>
      </w:pPr>
      <w:r>
        <w:continuationSeparator/>
      </w:r>
    </w:p>
  </w:endnote>
  <w:endnote w:id="1">
    <w:p w:rsidR="00BC6470" w:rsidRPr="00EF202A" w:rsidRDefault="00BC6470" w:rsidP="00EF202A">
      <w:pPr>
        <w:pStyle w:val="Normal1"/>
        <w:rPr>
          <w:rFonts w:ascii="Times New Roman" w:eastAsia="Times New Roman" w:hAnsi="Times New Roman" w:cs="Times New Roman"/>
          <w:sz w:val="20"/>
        </w:rPr>
      </w:pPr>
      <w:r w:rsidRPr="00EF202A">
        <w:rPr>
          <w:rFonts w:ascii="Times New Roman" w:eastAsia="Times New Roman" w:hAnsi="Times New Roman" w:cs="Times New Roman"/>
          <w:sz w:val="20"/>
        </w:rPr>
        <w:endnoteRef/>
      </w:r>
      <w:r w:rsidRPr="00EF202A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EF202A">
        <w:rPr>
          <w:rFonts w:ascii="Times New Roman" w:eastAsia="Times New Roman" w:hAnsi="Times New Roman" w:cs="Times New Roman"/>
          <w:sz w:val="20"/>
        </w:rPr>
        <w:t>MacDermott</w:t>
      </w:r>
      <w:proofErr w:type="spellEnd"/>
      <w:r w:rsidRPr="00EF202A">
        <w:rPr>
          <w:rFonts w:ascii="Times New Roman" w:eastAsia="Times New Roman" w:hAnsi="Times New Roman" w:cs="Times New Roman"/>
          <w:sz w:val="20"/>
        </w:rPr>
        <w:t>, Tom.  2010.  “Hard to Swallow.”  http://www.inthepublicinterest.org/wp-content/uploads/Hard-to-Swallow.pdf</w:t>
      </w:r>
    </w:p>
  </w:endnote>
  <w:endnote w:id="2">
    <w:p w:rsidR="00021F77" w:rsidRPr="00EF202A" w:rsidRDefault="00021F77" w:rsidP="00021F77">
      <w:pPr>
        <w:pStyle w:val="Normal1"/>
        <w:rPr>
          <w:rFonts w:ascii="Times New Roman" w:eastAsia="Times New Roman" w:hAnsi="Times New Roman" w:cs="Times New Roman"/>
          <w:sz w:val="20"/>
        </w:rPr>
      </w:pPr>
      <w:r w:rsidRPr="00EF202A">
        <w:rPr>
          <w:rFonts w:ascii="Times New Roman" w:eastAsia="Times New Roman" w:hAnsi="Times New Roman" w:cs="Times New Roman"/>
          <w:sz w:val="20"/>
        </w:rPr>
        <w:endnoteRef/>
      </w:r>
      <w:r w:rsidRPr="00EF202A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EF202A">
        <w:rPr>
          <w:rFonts w:ascii="Times New Roman" w:eastAsia="Times New Roman" w:hAnsi="Times New Roman" w:cs="Times New Roman"/>
          <w:sz w:val="20"/>
        </w:rPr>
        <w:t>Bruske</w:t>
      </w:r>
      <w:proofErr w:type="spellEnd"/>
      <w:r w:rsidRPr="00EF202A">
        <w:rPr>
          <w:rFonts w:ascii="Times New Roman" w:eastAsia="Times New Roman" w:hAnsi="Times New Roman" w:cs="Times New Roman"/>
          <w:sz w:val="20"/>
        </w:rPr>
        <w:t xml:space="preserve">, Ed.  October 18, 2011.  </w:t>
      </w:r>
      <w:proofErr w:type="gramStart"/>
      <w:r w:rsidRPr="00EF202A">
        <w:rPr>
          <w:rFonts w:ascii="Times New Roman" w:eastAsia="Times New Roman" w:hAnsi="Times New Roman" w:cs="Times New Roman"/>
          <w:sz w:val="20"/>
        </w:rPr>
        <w:t>“Finally Revealed: Processed Food Rebates Dominate School Cafeterias.”</w:t>
      </w:r>
      <w:proofErr w:type="gramEnd"/>
      <w:r w:rsidRPr="00EF202A">
        <w:rPr>
          <w:rFonts w:ascii="Times New Roman" w:eastAsia="Times New Roman" w:hAnsi="Times New Roman" w:cs="Times New Roman"/>
          <w:sz w:val="20"/>
        </w:rPr>
        <w:t xml:space="preserve">  </w:t>
      </w:r>
    </w:p>
    <w:p w:rsidR="00021F77" w:rsidRPr="00EF202A" w:rsidRDefault="00021F77" w:rsidP="00021F77">
      <w:pPr>
        <w:pStyle w:val="Normal1"/>
        <w:rPr>
          <w:rFonts w:ascii="Times New Roman" w:eastAsia="Times New Roman" w:hAnsi="Times New Roman" w:cs="Times New Roman"/>
          <w:sz w:val="20"/>
        </w:rPr>
      </w:pPr>
      <w:r w:rsidRPr="00EF202A">
        <w:rPr>
          <w:rFonts w:ascii="Times New Roman" w:eastAsia="Times New Roman" w:hAnsi="Times New Roman" w:cs="Times New Roman"/>
          <w:sz w:val="20"/>
        </w:rPr>
        <w:t>http://www.commondreams.org/views/2011/10/18/finally-revealed-processed-food-rebates-dominate-school-cafeterias</w:t>
      </w:r>
    </w:p>
  </w:endnote>
  <w:endnote w:id="3">
    <w:p w:rsidR="00954D45" w:rsidRPr="00EF202A" w:rsidRDefault="00954D45">
      <w:pPr>
        <w:pStyle w:val="EndnoteText"/>
        <w:rPr>
          <w:rFonts w:ascii="Times New Roman" w:hAnsi="Times New Roman" w:cs="Times New Roman"/>
        </w:rPr>
      </w:pPr>
      <w:r w:rsidRPr="00EF202A">
        <w:rPr>
          <w:rStyle w:val="EndnoteReference"/>
          <w:rFonts w:ascii="Times New Roman" w:hAnsi="Times New Roman" w:cs="Times New Roman"/>
        </w:rPr>
        <w:endnoteRef/>
      </w:r>
      <w:r w:rsidRPr="00EF202A">
        <w:rPr>
          <w:rFonts w:ascii="Times New Roman" w:hAnsi="Times New Roman" w:cs="Times New Roman"/>
        </w:rPr>
        <w:t xml:space="preserve"> </w:t>
      </w:r>
      <w:proofErr w:type="spellStart"/>
      <w:r w:rsidRPr="00EF202A">
        <w:rPr>
          <w:rFonts w:ascii="Times New Roman" w:hAnsi="Times New Roman" w:cs="Times New Roman"/>
        </w:rPr>
        <w:t>Bruske</w:t>
      </w:r>
      <w:proofErr w:type="spellEnd"/>
      <w:r w:rsidRPr="00EF202A">
        <w:rPr>
          <w:rFonts w:ascii="Times New Roman" w:hAnsi="Times New Roman" w:cs="Times New Roman"/>
        </w:rPr>
        <w:t xml:space="preserve">, Ed.  July 22, 2010.  </w:t>
      </w:r>
      <w:proofErr w:type="gramStart"/>
      <w:r w:rsidRPr="00EF202A">
        <w:rPr>
          <w:rFonts w:ascii="Times New Roman" w:hAnsi="Times New Roman" w:cs="Times New Roman"/>
        </w:rPr>
        <w:t xml:space="preserve">“Sodexo to Pay New York $20 Million for </w:t>
      </w:r>
      <w:r w:rsidR="00825167" w:rsidRPr="00EF202A">
        <w:rPr>
          <w:rFonts w:ascii="Times New Roman" w:hAnsi="Times New Roman" w:cs="Times New Roman"/>
        </w:rPr>
        <w:t>School-Meal</w:t>
      </w:r>
      <w:r w:rsidRPr="00EF202A">
        <w:rPr>
          <w:rFonts w:ascii="Times New Roman" w:hAnsi="Times New Roman" w:cs="Times New Roman"/>
        </w:rPr>
        <w:t xml:space="preserve"> Rebate Fraud.”</w:t>
      </w:r>
      <w:proofErr w:type="gramEnd"/>
      <w:r w:rsidRPr="00EF202A">
        <w:rPr>
          <w:rFonts w:ascii="Times New Roman" w:hAnsi="Times New Roman" w:cs="Times New Roman"/>
        </w:rPr>
        <w:t xml:space="preserve">  </w:t>
      </w:r>
      <w:hyperlink r:id="rId1" w:history="1">
        <w:r w:rsidRPr="00EF202A">
          <w:rPr>
            <w:rStyle w:val="Hyperlink"/>
            <w:rFonts w:ascii="Times New Roman" w:hAnsi="Times New Roman" w:cs="Times New Roman"/>
          </w:rPr>
          <w:t>http://grist.org/article/food-sodexo-to-pay-new-york-20-million-for-fraud/</w:t>
        </w:r>
      </w:hyperlink>
    </w:p>
  </w:endnote>
  <w:endnote w:id="4">
    <w:p w:rsidR="0024334E" w:rsidRPr="00EF202A" w:rsidRDefault="0024334E">
      <w:pPr>
        <w:pStyle w:val="EndnoteText"/>
        <w:rPr>
          <w:rFonts w:ascii="Times New Roman" w:hAnsi="Times New Roman" w:cs="Times New Roman"/>
        </w:rPr>
      </w:pPr>
      <w:r w:rsidRPr="00EF202A">
        <w:rPr>
          <w:rStyle w:val="EndnoteReference"/>
          <w:rFonts w:ascii="Times New Roman" w:hAnsi="Times New Roman" w:cs="Times New Roman"/>
        </w:rPr>
        <w:endnoteRef/>
      </w:r>
      <w:r w:rsidRPr="00EF202A">
        <w:rPr>
          <w:rFonts w:ascii="Times New Roman" w:hAnsi="Times New Roman" w:cs="Times New Roman"/>
        </w:rPr>
        <w:t xml:space="preserve"> </w:t>
      </w:r>
      <w:proofErr w:type="spellStart"/>
      <w:r w:rsidR="00EF202A" w:rsidRPr="00EF202A">
        <w:rPr>
          <w:rFonts w:ascii="Times New Roman" w:hAnsi="Times New Roman" w:cs="Times New Roman"/>
        </w:rPr>
        <w:t>Wilce</w:t>
      </w:r>
      <w:proofErr w:type="spellEnd"/>
      <w:r w:rsidR="00EF202A">
        <w:rPr>
          <w:rFonts w:ascii="Times New Roman" w:hAnsi="Times New Roman" w:cs="Times New Roman"/>
        </w:rPr>
        <w:t>,</w:t>
      </w:r>
      <w:r w:rsidR="00EF202A" w:rsidRPr="00EF202A">
        <w:rPr>
          <w:rFonts w:ascii="Times New Roman" w:hAnsi="Times New Roman" w:cs="Times New Roman"/>
        </w:rPr>
        <w:t xml:space="preserve"> </w:t>
      </w:r>
      <w:r w:rsidRPr="00EF202A">
        <w:rPr>
          <w:rFonts w:ascii="Times New Roman" w:hAnsi="Times New Roman" w:cs="Times New Roman"/>
        </w:rPr>
        <w:t xml:space="preserve">Rebekah and Mary </w:t>
      </w:r>
      <w:proofErr w:type="spellStart"/>
      <w:r w:rsidRPr="00EF202A">
        <w:rPr>
          <w:rFonts w:ascii="Times New Roman" w:hAnsi="Times New Roman" w:cs="Times New Roman"/>
        </w:rPr>
        <w:t>Bottari</w:t>
      </w:r>
      <w:proofErr w:type="spellEnd"/>
      <w:r w:rsidRPr="00EF202A">
        <w:rPr>
          <w:rFonts w:ascii="Times New Roman" w:hAnsi="Times New Roman" w:cs="Times New Roman"/>
        </w:rPr>
        <w:t xml:space="preserve">, September 26, 2013.  “Outsourcing America: Sodexo Food Service Contractor Siphons Cash </w:t>
      </w:r>
      <w:proofErr w:type="gramStart"/>
      <w:r w:rsidRPr="00EF202A">
        <w:rPr>
          <w:rFonts w:ascii="Times New Roman" w:hAnsi="Times New Roman" w:cs="Times New Roman"/>
        </w:rPr>
        <w:t>From</w:t>
      </w:r>
      <w:proofErr w:type="gramEnd"/>
      <w:r w:rsidRPr="00EF202A">
        <w:rPr>
          <w:rFonts w:ascii="Times New Roman" w:hAnsi="Times New Roman" w:cs="Times New Roman"/>
        </w:rPr>
        <w:t xml:space="preserve"> Kids and Soldiers.”  http://www.truth-out.org/news/item/19090-outsourcing-america-sodexo-food-service-contractor-siphons-cash-from-kids-and-soldiers-while-dishing-up-subprime-food</w:t>
      </w:r>
    </w:p>
  </w:endnote>
  <w:endnote w:id="5">
    <w:p w:rsidR="00EF202A" w:rsidRPr="00EF202A" w:rsidRDefault="00EF202A" w:rsidP="00EF202A">
      <w:pPr>
        <w:pStyle w:val="EndnoteText"/>
        <w:rPr>
          <w:rFonts w:ascii="Times New Roman" w:hAnsi="Times New Roman" w:cs="Times New Roman"/>
        </w:rPr>
      </w:pPr>
      <w:r w:rsidRPr="00EF202A">
        <w:rPr>
          <w:rStyle w:val="EndnoteReference"/>
          <w:rFonts w:ascii="Times New Roman" w:hAnsi="Times New Roman" w:cs="Times New Roman"/>
        </w:rPr>
        <w:endnoteRef/>
      </w:r>
      <w:r w:rsidRPr="00EF202A">
        <w:rPr>
          <w:rFonts w:ascii="Times New Roman" w:hAnsi="Times New Roman" w:cs="Times New Roman"/>
        </w:rPr>
        <w:t xml:space="preserve"> http://napavalleyregister.com/news/local/parents-seek-overhaul-of-nvusd-lunch-program/article_1a009436-f60f-5e61-ba45-469b4f8b8ad3.html</w:t>
      </w:r>
    </w:p>
  </w:endnote>
  <w:endnote w:id="6">
    <w:p w:rsidR="00EF202A" w:rsidRPr="00EF202A" w:rsidRDefault="00EF202A" w:rsidP="00EF202A">
      <w:pPr>
        <w:pStyle w:val="EndnoteText"/>
        <w:rPr>
          <w:rFonts w:ascii="Times New Roman" w:hAnsi="Times New Roman" w:cs="Times New Roman"/>
        </w:rPr>
      </w:pPr>
      <w:r w:rsidRPr="00EF202A">
        <w:rPr>
          <w:rStyle w:val="EndnoteReference"/>
          <w:rFonts w:ascii="Times New Roman" w:hAnsi="Times New Roman" w:cs="Times New Roman"/>
        </w:rPr>
        <w:endnoteRef/>
      </w:r>
      <w:r w:rsidRPr="00EF202A">
        <w:rPr>
          <w:rFonts w:ascii="Times New Roman" w:hAnsi="Times New Roman" w:cs="Times New Roman"/>
        </w:rPr>
        <w:t xml:space="preserve"> http://www.foodservicedirector.com/people-in-foodservice/fsd-of-month/articles/rick-hughes-good-food-guru</w:t>
      </w:r>
    </w:p>
  </w:endnote>
  <w:endnote w:id="7">
    <w:p w:rsidR="00EF202A" w:rsidRPr="00EF202A" w:rsidRDefault="00EF202A" w:rsidP="00EF202A">
      <w:pPr>
        <w:pStyle w:val="EndnoteText"/>
        <w:rPr>
          <w:rFonts w:ascii="Times New Roman" w:hAnsi="Times New Roman" w:cs="Times New Roman"/>
        </w:rPr>
      </w:pPr>
      <w:r w:rsidRPr="00EF202A">
        <w:rPr>
          <w:rStyle w:val="EndnoteReference"/>
          <w:rFonts w:ascii="Times New Roman" w:hAnsi="Times New Roman" w:cs="Times New Roman"/>
        </w:rPr>
        <w:endnoteRef/>
      </w:r>
      <w:r w:rsidRPr="00EF202A">
        <w:rPr>
          <w:rFonts w:ascii="Times New Roman" w:hAnsi="Times New Roman" w:cs="Times New Roman"/>
        </w:rPr>
        <w:t xml:space="preserve"> http://www.dailytidings.com/apps/pbcs.dll/article?AID=/20100922/NEWS02/9220301</w:t>
      </w:r>
    </w:p>
  </w:endnote>
  <w:endnote w:id="8">
    <w:p w:rsidR="00EF202A" w:rsidRPr="00EF202A" w:rsidRDefault="00EF202A" w:rsidP="00EF202A">
      <w:pPr>
        <w:pStyle w:val="EndnoteText"/>
        <w:rPr>
          <w:rFonts w:ascii="Times New Roman" w:hAnsi="Times New Roman" w:cs="Times New Roman"/>
        </w:rPr>
      </w:pPr>
      <w:r w:rsidRPr="00EF202A">
        <w:rPr>
          <w:rStyle w:val="EndnoteReference"/>
          <w:rFonts w:ascii="Times New Roman" w:hAnsi="Times New Roman" w:cs="Times New Roman"/>
        </w:rPr>
        <w:endnoteRef/>
      </w:r>
      <w:r w:rsidRPr="00EF202A">
        <w:rPr>
          <w:rFonts w:ascii="Times New Roman" w:hAnsi="Times New Roman" w:cs="Times New Roman"/>
        </w:rPr>
        <w:t xml:space="preserve"> http://www.wbng.com/news/local/Binghamton-Universitys-food-service-c-371477211.html</w:t>
      </w:r>
    </w:p>
  </w:endnote>
  <w:endnote w:id="9">
    <w:p w:rsidR="00EF202A" w:rsidRPr="00EF202A" w:rsidRDefault="00EF202A" w:rsidP="00EF202A">
      <w:pPr>
        <w:pStyle w:val="EndnoteText"/>
        <w:rPr>
          <w:rFonts w:ascii="Times New Roman" w:hAnsi="Times New Roman" w:cs="Times New Roman"/>
        </w:rPr>
      </w:pPr>
      <w:r w:rsidRPr="00EF202A">
        <w:rPr>
          <w:rStyle w:val="EndnoteReference"/>
          <w:rFonts w:ascii="Times New Roman" w:hAnsi="Times New Roman" w:cs="Times New Roman"/>
        </w:rPr>
        <w:endnoteRef/>
      </w:r>
      <w:r w:rsidRPr="00EF202A">
        <w:rPr>
          <w:rFonts w:ascii="Times New Roman" w:hAnsi="Times New Roman" w:cs="Times New Roman"/>
        </w:rPr>
        <w:t xml:space="preserve"> http://usas.org/2011/12/14/uw-kicks-out-sodexo/</w:t>
      </w:r>
    </w:p>
  </w:endnote>
  <w:endnote w:id="10">
    <w:p w:rsidR="00EF202A" w:rsidRPr="00EF202A" w:rsidRDefault="00EF202A" w:rsidP="00EF202A">
      <w:pPr>
        <w:pStyle w:val="EndnoteText"/>
        <w:rPr>
          <w:rFonts w:ascii="Times New Roman" w:hAnsi="Times New Roman" w:cs="Times New Roman"/>
        </w:rPr>
      </w:pPr>
      <w:r w:rsidRPr="00EF202A">
        <w:rPr>
          <w:rStyle w:val="EndnoteReference"/>
          <w:rFonts w:ascii="Times New Roman" w:hAnsi="Times New Roman" w:cs="Times New Roman"/>
        </w:rPr>
        <w:endnoteRef/>
      </w:r>
      <w:r w:rsidRPr="00EF202A">
        <w:rPr>
          <w:rFonts w:ascii="Times New Roman" w:hAnsi="Times New Roman" w:cs="Times New Roman"/>
        </w:rPr>
        <w:t xml:space="preserve"> http://www.corpwatch.org/article.php?id=12160</w:t>
      </w:r>
    </w:p>
  </w:endnote>
  <w:endnote w:id="11">
    <w:p w:rsidR="001879C7" w:rsidRPr="00EF202A" w:rsidRDefault="001879C7" w:rsidP="001879C7">
      <w:pPr>
        <w:pStyle w:val="EndnoteText"/>
        <w:rPr>
          <w:rFonts w:ascii="Times New Roman" w:hAnsi="Times New Roman" w:cs="Times New Roman"/>
        </w:rPr>
      </w:pPr>
      <w:r w:rsidRPr="00EF202A">
        <w:rPr>
          <w:rStyle w:val="EndnoteReference"/>
          <w:rFonts w:ascii="Times New Roman" w:hAnsi="Times New Roman" w:cs="Times New Roman"/>
        </w:rPr>
        <w:endnoteRef/>
      </w:r>
      <w:r w:rsidRPr="00EF202A">
        <w:rPr>
          <w:rFonts w:ascii="Times New Roman" w:hAnsi="Times New Roman" w:cs="Times New Roman"/>
        </w:rPr>
        <w:t xml:space="preserve"> </w:t>
      </w:r>
      <w:proofErr w:type="spellStart"/>
      <w:r w:rsidRPr="00EF202A">
        <w:rPr>
          <w:rFonts w:ascii="Times New Roman" w:hAnsi="Times New Roman" w:cs="Times New Roman"/>
        </w:rPr>
        <w:t>Nuckols</w:t>
      </w:r>
      <w:proofErr w:type="spellEnd"/>
      <w:r w:rsidRPr="00EF202A">
        <w:rPr>
          <w:rFonts w:ascii="Times New Roman" w:hAnsi="Times New Roman" w:cs="Times New Roman"/>
        </w:rPr>
        <w:t>, Ben.  April 19, 2016.  “AP News Break:  DC Schools Chief Asked Contractor for $100K.”  http://bigstory.ap.org/article/5f31d4194ccb4b5190e21f65590efbf1/apnewsbreak-dc-schools-chief-asked-contractor-100k</w:t>
      </w:r>
    </w:p>
  </w:endnote>
  <w:endnote w:id="12">
    <w:p w:rsidR="00372A3F" w:rsidRDefault="00372A3F" w:rsidP="00372A3F">
      <w:pPr>
        <w:pStyle w:val="EndnoteText"/>
      </w:pPr>
      <w:r w:rsidRPr="00EF202A">
        <w:rPr>
          <w:rStyle w:val="EndnoteReference"/>
          <w:rFonts w:ascii="Times New Roman" w:hAnsi="Times New Roman" w:cs="Times New Roman"/>
        </w:rPr>
        <w:endnoteRef/>
      </w:r>
      <w:r w:rsidRPr="00EF202A">
        <w:rPr>
          <w:rFonts w:ascii="Times New Roman" w:hAnsi="Times New Roman" w:cs="Times New Roman"/>
        </w:rPr>
        <w:t xml:space="preserve"> </w:t>
      </w:r>
      <w:proofErr w:type="gramStart"/>
      <w:r w:rsidRPr="00EF202A">
        <w:rPr>
          <w:rFonts w:ascii="Times New Roman" w:hAnsi="Times New Roman" w:cs="Times New Roman"/>
        </w:rPr>
        <w:t>Phillips &amp; Cohen, LLP.</w:t>
      </w:r>
      <w:proofErr w:type="gramEnd"/>
      <w:r w:rsidRPr="00EF202A">
        <w:rPr>
          <w:rFonts w:ascii="Times New Roman" w:hAnsi="Times New Roman" w:cs="Times New Roman"/>
        </w:rPr>
        <w:t xml:space="preserve">  June 5, 2015.  “Food Services Contractor </w:t>
      </w:r>
      <w:proofErr w:type="spellStart"/>
      <w:r w:rsidRPr="00EF202A">
        <w:rPr>
          <w:rFonts w:ascii="Times New Roman" w:hAnsi="Times New Roman" w:cs="Times New Roman"/>
        </w:rPr>
        <w:t>Chartwells</w:t>
      </w:r>
      <w:proofErr w:type="spellEnd"/>
      <w:r w:rsidRPr="00EF202A">
        <w:rPr>
          <w:rFonts w:ascii="Times New Roman" w:hAnsi="Times New Roman" w:cs="Times New Roman"/>
        </w:rPr>
        <w:t xml:space="preserve"> Agrees to Pay $19.4M to Settle Whistleblower Allegations Involving DC School Meals Program.”  http://www.phillipsandcohen.com/2015/Food-services-contractor-Chartwells-agrees-to-pay-19-4M-to-settle-whistleblower-allegations-involving-DC-school-meal-programs.shtml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F6D" w:rsidRDefault="002E4F6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F6D" w:rsidRDefault="002E4F6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F6D" w:rsidRDefault="002E4F6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D68" w:rsidRDefault="00437D68" w:rsidP="002E4F6D">
      <w:pPr>
        <w:spacing w:after="0" w:line="240" w:lineRule="auto"/>
      </w:pPr>
      <w:r>
        <w:separator/>
      </w:r>
    </w:p>
  </w:footnote>
  <w:footnote w:type="continuationSeparator" w:id="0">
    <w:p w:rsidR="00437D68" w:rsidRDefault="00437D68" w:rsidP="002E4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F6D" w:rsidRDefault="00437D6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7690547" o:spid="_x0000_s2050" type="#_x0000_t136" style="position:absolute;margin-left:0;margin-top:0;width:444.15pt;height:266.4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F6D" w:rsidRDefault="00437D6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7690548" o:spid="_x0000_s2051" type="#_x0000_t136" style="position:absolute;margin-left:0;margin-top:0;width:444.15pt;height:266.4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F6D" w:rsidRDefault="00437D6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7690546" o:spid="_x0000_s2049" type="#_x0000_t136" style="position:absolute;margin-left:0;margin-top:0;width:444.15pt;height:266.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38E"/>
    <w:rsid w:val="00002C3F"/>
    <w:rsid w:val="00006E85"/>
    <w:rsid w:val="00021F77"/>
    <w:rsid w:val="00026515"/>
    <w:rsid w:val="0005578D"/>
    <w:rsid w:val="00066E80"/>
    <w:rsid w:val="00070908"/>
    <w:rsid w:val="00081E58"/>
    <w:rsid w:val="00082914"/>
    <w:rsid w:val="00087272"/>
    <w:rsid w:val="000D487B"/>
    <w:rsid w:val="000D6461"/>
    <w:rsid w:val="000E26F7"/>
    <w:rsid w:val="000E5AEA"/>
    <w:rsid w:val="000E6991"/>
    <w:rsid w:val="0011079D"/>
    <w:rsid w:val="001204BE"/>
    <w:rsid w:val="00120A23"/>
    <w:rsid w:val="0013673C"/>
    <w:rsid w:val="0013714A"/>
    <w:rsid w:val="0013714F"/>
    <w:rsid w:val="001406D7"/>
    <w:rsid w:val="001643E1"/>
    <w:rsid w:val="00174AE8"/>
    <w:rsid w:val="0018284D"/>
    <w:rsid w:val="00184122"/>
    <w:rsid w:val="001867F3"/>
    <w:rsid w:val="001879C7"/>
    <w:rsid w:val="001B79CA"/>
    <w:rsid w:val="001C4182"/>
    <w:rsid w:val="001D28EE"/>
    <w:rsid w:val="001D2DB7"/>
    <w:rsid w:val="00202D97"/>
    <w:rsid w:val="00203BA2"/>
    <w:rsid w:val="00210F62"/>
    <w:rsid w:val="002164DB"/>
    <w:rsid w:val="00225528"/>
    <w:rsid w:val="002305D2"/>
    <w:rsid w:val="0024334E"/>
    <w:rsid w:val="002534B5"/>
    <w:rsid w:val="002738DC"/>
    <w:rsid w:val="0028236F"/>
    <w:rsid w:val="002D2891"/>
    <w:rsid w:val="002E4F6D"/>
    <w:rsid w:val="002E7DF8"/>
    <w:rsid w:val="003202B4"/>
    <w:rsid w:val="00325778"/>
    <w:rsid w:val="00326C02"/>
    <w:rsid w:val="00327DC8"/>
    <w:rsid w:val="00330F88"/>
    <w:rsid w:val="00335D69"/>
    <w:rsid w:val="003362D6"/>
    <w:rsid w:val="003464DD"/>
    <w:rsid w:val="00354487"/>
    <w:rsid w:val="003559A9"/>
    <w:rsid w:val="00372A3F"/>
    <w:rsid w:val="00376E68"/>
    <w:rsid w:val="00397055"/>
    <w:rsid w:val="003B5B14"/>
    <w:rsid w:val="003B7B7F"/>
    <w:rsid w:val="003D4143"/>
    <w:rsid w:val="003E05FA"/>
    <w:rsid w:val="003F5A0F"/>
    <w:rsid w:val="00406A15"/>
    <w:rsid w:val="00412DE5"/>
    <w:rsid w:val="00437D68"/>
    <w:rsid w:val="00440255"/>
    <w:rsid w:val="004419CD"/>
    <w:rsid w:val="00457704"/>
    <w:rsid w:val="004947B4"/>
    <w:rsid w:val="004A638E"/>
    <w:rsid w:val="004C2E12"/>
    <w:rsid w:val="004D5479"/>
    <w:rsid w:val="004E1405"/>
    <w:rsid w:val="004E55E3"/>
    <w:rsid w:val="00512529"/>
    <w:rsid w:val="00512E4E"/>
    <w:rsid w:val="005166F0"/>
    <w:rsid w:val="005224BE"/>
    <w:rsid w:val="00531394"/>
    <w:rsid w:val="00540CB0"/>
    <w:rsid w:val="005422A3"/>
    <w:rsid w:val="00546924"/>
    <w:rsid w:val="00551192"/>
    <w:rsid w:val="00554EBD"/>
    <w:rsid w:val="00555F62"/>
    <w:rsid w:val="0057555F"/>
    <w:rsid w:val="005778AB"/>
    <w:rsid w:val="00597EA7"/>
    <w:rsid w:val="005A36C7"/>
    <w:rsid w:val="005B0C06"/>
    <w:rsid w:val="005C1449"/>
    <w:rsid w:val="005D37B9"/>
    <w:rsid w:val="005E1804"/>
    <w:rsid w:val="00601610"/>
    <w:rsid w:val="00603463"/>
    <w:rsid w:val="0063370B"/>
    <w:rsid w:val="00650C25"/>
    <w:rsid w:val="00657EC1"/>
    <w:rsid w:val="006624A4"/>
    <w:rsid w:val="00667A4B"/>
    <w:rsid w:val="00683A2D"/>
    <w:rsid w:val="006944B7"/>
    <w:rsid w:val="006A10A3"/>
    <w:rsid w:val="006A3604"/>
    <w:rsid w:val="006C1A77"/>
    <w:rsid w:val="006C1BAA"/>
    <w:rsid w:val="007149D4"/>
    <w:rsid w:val="00725664"/>
    <w:rsid w:val="00730237"/>
    <w:rsid w:val="00736A63"/>
    <w:rsid w:val="00744BC4"/>
    <w:rsid w:val="00747B70"/>
    <w:rsid w:val="00776FFC"/>
    <w:rsid w:val="00781E32"/>
    <w:rsid w:val="0079658B"/>
    <w:rsid w:val="007A6B6B"/>
    <w:rsid w:val="007D038A"/>
    <w:rsid w:val="007E4842"/>
    <w:rsid w:val="007F1DD8"/>
    <w:rsid w:val="0081179E"/>
    <w:rsid w:val="0081482A"/>
    <w:rsid w:val="00825167"/>
    <w:rsid w:val="00843F1A"/>
    <w:rsid w:val="0084439D"/>
    <w:rsid w:val="0086363A"/>
    <w:rsid w:val="00865AD7"/>
    <w:rsid w:val="00872FA8"/>
    <w:rsid w:val="008959F3"/>
    <w:rsid w:val="008A64F0"/>
    <w:rsid w:val="008C1457"/>
    <w:rsid w:val="008C32DA"/>
    <w:rsid w:val="008D4074"/>
    <w:rsid w:val="008D7F41"/>
    <w:rsid w:val="008E46DC"/>
    <w:rsid w:val="008E7E54"/>
    <w:rsid w:val="008F726C"/>
    <w:rsid w:val="00905B86"/>
    <w:rsid w:val="0092564C"/>
    <w:rsid w:val="0095191D"/>
    <w:rsid w:val="00954D45"/>
    <w:rsid w:val="00954D76"/>
    <w:rsid w:val="00962619"/>
    <w:rsid w:val="00975123"/>
    <w:rsid w:val="009A5F31"/>
    <w:rsid w:val="009B77B4"/>
    <w:rsid w:val="009E61A7"/>
    <w:rsid w:val="00A07698"/>
    <w:rsid w:val="00A24166"/>
    <w:rsid w:val="00A64DCF"/>
    <w:rsid w:val="00A650B1"/>
    <w:rsid w:val="00A66883"/>
    <w:rsid w:val="00A80294"/>
    <w:rsid w:val="00A9144F"/>
    <w:rsid w:val="00A9449A"/>
    <w:rsid w:val="00AA4919"/>
    <w:rsid w:val="00AC6642"/>
    <w:rsid w:val="00AC6947"/>
    <w:rsid w:val="00AE2BEC"/>
    <w:rsid w:val="00B05298"/>
    <w:rsid w:val="00B05E1E"/>
    <w:rsid w:val="00B248F5"/>
    <w:rsid w:val="00B43250"/>
    <w:rsid w:val="00B55FB2"/>
    <w:rsid w:val="00BA3961"/>
    <w:rsid w:val="00BC6470"/>
    <w:rsid w:val="00BD10C0"/>
    <w:rsid w:val="00BD37FF"/>
    <w:rsid w:val="00BD5986"/>
    <w:rsid w:val="00BD7D4C"/>
    <w:rsid w:val="00BE075E"/>
    <w:rsid w:val="00C271F1"/>
    <w:rsid w:val="00C302F6"/>
    <w:rsid w:val="00C45BA4"/>
    <w:rsid w:val="00C5658C"/>
    <w:rsid w:val="00C65BCA"/>
    <w:rsid w:val="00C774D1"/>
    <w:rsid w:val="00C8760D"/>
    <w:rsid w:val="00C91404"/>
    <w:rsid w:val="00CA4426"/>
    <w:rsid w:val="00CA5988"/>
    <w:rsid w:val="00CA68EC"/>
    <w:rsid w:val="00CB4354"/>
    <w:rsid w:val="00CF41A8"/>
    <w:rsid w:val="00D01C73"/>
    <w:rsid w:val="00D04C73"/>
    <w:rsid w:val="00D116BD"/>
    <w:rsid w:val="00D144A2"/>
    <w:rsid w:val="00D84D3B"/>
    <w:rsid w:val="00DC0F20"/>
    <w:rsid w:val="00DC1B5F"/>
    <w:rsid w:val="00DD4DEB"/>
    <w:rsid w:val="00DE0596"/>
    <w:rsid w:val="00DE0963"/>
    <w:rsid w:val="00E07E7C"/>
    <w:rsid w:val="00E26296"/>
    <w:rsid w:val="00E60FB0"/>
    <w:rsid w:val="00E67DC8"/>
    <w:rsid w:val="00E72A2C"/>
    <w:rsid w:val="00E94A90"/>
    <w:rsid w:val="00E96935"/>
    <w:rsid w:val="00EA28F4"/>
    <w:rsid w:val="00EB28BF"/>
    <w:rsid w:val="00EE019F"/>
    <w:rsid w:val="00EF202A"/>
    <w:rsid w:val="00EF6DBD"/>
    <w:rsid w:val="00F05B34"/>
    <w:rsid w:val="00F07D8E"/>
    <w:rsid w:val="00F17DBA"/>
    <w:rsid w:val="00F20E64"/>
    <w:rsid w:val="00F46A7A"/>
    <w:rsid w:val="00F506E2"/>
    <w:rsid w:val="00F57D02"/>
    <w:rsid w:val="00F6204A"/>
    <w:rsid w:val="00F6684F"/>
    <w:rsid w:val="00F7137B"/>
    <w:rsid w:val="00F774E6"/>
    <w:rsid w:val="00F82221"/>
    <w:rsid w:val="00F9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4A638E"/>
    <w:pPr>
      <w:spacing w:before="480" w:after="120"/>
      <w:outlineLvl w:val="0"/>
    </w:pPr>
    <w:rPr>
      <w:b/>
      <w:sz w:val="36"/>
    </w:rPr>
  </w:style>
  <w:style w:type="paragraph" w:styleId="Heading2">
    <w:name w:val="heading 2"/>
    <w:basedOn w:val="Normal1"/>
    <w:next w:val="Normal1"/>
    <w:rsid w:val="004A638E"/>
    <w:pPr>
      <w:spacing w:before="360" w:after="80"/>
      <w:outlineLvl w:val="1"/>
    </w:pPr>
    <w:rPr>
      <w:b/>
      <w:sz w:val="28"/>
    </w:rPr>
  </w:style>
  <w:style w:type="paragraph" w:styleId="Heading3">
    <w:name w:val="heading 3"/>
    <w:basedOn w:val="Normal1"/>
    <w:next w:val="Normal1"/>
    <w:rsid w:val="004A638E"/>
    <w:pPr>
      <w:spacing w:before="280" w:after="80"/>
      <w:outlineLvl w:val="2"/>
    </w:pPr>
    <w:rPr>
      <w:b/>
      <w:color w:val="666666"/>
      <w:sz w:val="24"/>
    </w:rPr>
  </w:style>
  <w:style w:type="paragraph" w:styleId="Heading4">
    <w:name w:val="heading 4"/>
    <w:basedOn w:val="Normal1"/>
    <w:next w:val="Normal1"/>
    <w:rsid w:val="004A638E"/>
    <w:pPr>
      <w:spacing w:before="240" w:after="40"/>
      <w:outlineLvl w:val="3"/>
    </w:pPr>
    <w:rPr>
      <w:i/>
      <w:color w:val="666666"/>
    </w:rPr>
  </w:style>
  <w:style w:type="paragraph" w:styleId="Heading5">
    <w:name w:val="heading 5"/>
    <w:basedOn w:val="Normal1"/>
    <w:next w:val="Normal1"/>
    <w:rsid w:val="004A638E"/>
    <w:pPr>
      <w:spacing w:before="220" w:after="40"/>
      <w:outlineLvl w:val="4"/>
    </w:pPr>
    <w:rPr>
      <w:b/>
      <w:color w:val="666666"/>
      <w:sz w:val="20"/>
    </w:rPr>
  </w:style>
  <w:style w:type="paragraph" w:styleId="Heading6">
    <w:name w:val="heading 6"/>
    <w:basedOn w:val="Normal1"/>
    <w:next w:val="Normal1"/>
    <w:rsid w:val="004A638E"/>
    <w:pPr>
      <w:spacing w:before="200" w:after="40"/>
      <w:outlineLvl w:val="5"/>
    </w:pPr>
    <w:rPr>
      <w:i/>
      <w:color w:val="666666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4A638E"/>
    <w:pPr>
      <w:spacing w:after="0"/>
    </w:pPr>
    <w:rPr>
      <w:rFonts w:ascii="Arial" w:eastAsia="Arial" w:hAnsi="Arial" w:cs="Arial"/>
      <w:color w:val="000000"/>
    </w:rPr>
  </w:style>
  <w:style w:type="paragraph" w:styleId="Title">
    <w:name w:val="Title"/>
    <w:basedOn w:val="Normal1"/>
    <w:next w:val="Normal1"/>
    <w:rsid w:val="004A638E"/>
    <w:pPr>
      <w:spacing w:before="480" w:after="120"/>
    </w:pPr>
    <w:rPr>
      <w:b/>
      <w:sz w:val="72"/>
    </w:rPr>
  </w:style>
  <w:style w:type="paragraph" w:styleId="Subtitle">
    <w:name w:val="Subtitle"/>
    <w:basedOn w:val="Normal1"/>
    <w:next w:val="Normal1"/>
    <w:rsid w:val="004A638E"/>
    <w:pPr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D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E4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4F6D"/>
  </w:style>
  <w:style w:type="paragraph" w:styleId="Footer">
    <w:name w:val="footer"/>
    <w:basedOn w:val="Normal"/>
    <w:link w:val="FooterChar"/>
    <w:uiPriority w:val="99"/>
    <w:unhideWhenUsed/>
    <w:rsid w:val="002E4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4F6D"/>
  </w:style>
  <w:style w:type="character" w:styleId="Hyperlink">
    <w:name w:val="Hyperlink"/>
    <w:basedOn w:val="DefaultParagraphFont"/>
    <w:uiPriority w:val="99"/>
    <w:unhideWhenUsed/>
    <w:rsid w:val="002E4F6D"/>
    <w:rPr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C647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C647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C647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4A638E"/>
    <w:pPr>
      <w:spacing w:before="480" w:after="120"/>
      <w:outlineLvl w:val="0"/>
    </w:pPr>
    <w:rPr>
      <w:b/>
      <w:sz w:val="36"/>
    </w:rPr>
  </w:style>
  <w:style w:type="paragraph" w:styleId="Heading2">
    <w:name w:val="heading 2"/>
    <w:basedOn w:val="Normal1"/>
    <w:next w:val="Normal1"/>
    <w:rsid w:val="004A638E"/>
    <w:pPr>
      <w:spacing w:before="360" w:after="80"/>
      <w:outlineLvl w:val="1"/>
    </w:pPr>
    <w:rPr>
      <w:b/>
      <w:sz w:val="28"/>
    </w:rPr>
  </w:style>
  <w:style w:type="paragraph" w:styleId="Heading3">
    <w:name w:val="heading 3"/>
    <w:basedOn w:val="Normal1"/>
    <w:next w:val="Normal1"/>
    <w:rsid w:val="004A638E"/>
    <w:pPr>
      <w:spacing w:before="280" w:after="80"/>
      <w:outlineLvl w:val="2"/>
    </w:pPr>
    <w:rPr>
      <w:b/>
      <w:color w:val="666666"/>
      <w:sz w:val="24"/>
    </w:rPr>
  </w:style>
  <w:style w:type="paragraph" w:styleId="Heading4">
    <w:name w:val="heading 4"/>
    <w:basedOn w:val="Normal1"/>
    <w:next w:val="Normal1"/>
    <w:rsid w:val="004A638E"/>
    <w:pPr>
      <w:spacing w:before="240" w:after="40"/>
      <w:outlineLvl w:val="3"/>
    </w:pPr>
    <w:rPr>
      <w:i/>
      <w:color w:val="666666"/>
    </w:rPr>
  </w:style>
  <w:style w:type="paragraph" w:styleId="Heading5">
    <w:name w:val="heading 5"/>
    <w:basedOn w:val="Normal1"/>
    <w:next w:val="Normal1"/>
    <w:rsid w:val="004A638E"/>
    <w:pPr>
      <w:spacing w:before="220" w:after="40"/>
      <w:outlineLvl w:val="4"/>
    </w:pPr>
    <w:rPr>
      <w:b/>
      <w:color w:val="666666"/>
      <w:sz w:val="20"/>
    </w:rPr>
  </w:style>
  <w:style w:type="paragraph" w:styleId="Heading6">
    <w:name w:val="heading 6"/>
    <w:basedOn w:val="Normal1"/>
    <w:next w:val="Normal1"/>
    <w:rsid w:val="004A638E"/>
    <w:pPr>
      <w:spacing w:before="200" w:after="40"/>
      <w:outlineLvl w:val="5"/>
    </w:pPr>
    <w:rPr>
      <w:i/>
      <w:color w:val="666666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4A638E"/>
    <w:pPr>
      <w:spacing w:after="0"/>
    </w:pPr>
    <w:rPr>
      <w:rFonts w:ascii="Arial" w:eastAsia="Arial" w:hAnsi="Arial" w:cs="Arial"/>
      <w:color w:val="000000"/>
    </w:rPr>
  </w:style>
  <w:style w:type="paragraph" w:styleId="Title">
    <w:name w:val="Title"/>
    <w:basedOn w:val="Normal1"/>
    <w:next w:val="Normal1"/>
    <w:rsid w:val="004A638E"/>
    <w:pPr>
      <w:spacing w:before="480" w:after="120"/>
    </w:pPr>
    <w:rPr>
      <w:b/>
      <w:sz w:val="72"/>
    </w:rPr>
  </w:style>
  <w:style w:type="paragraph" w:styleId="Subtitle">
    <w:name w:val="Subtitle"/>
    <w:basedOn w:val="Normal1"/>
    <w:next w:val="Normal1"/>
    <w:rsid w:val="004A638E"/>
    <w:pPr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D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E4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4F6D"/>
  </w:style>
  <w:style w:type="paragraph" w:styleId="Footer">
    <w:name w:val="footer"/>
    <w:basedOn w:val="Normal"/>
    <w:link w:val="FooterChar"/>
    <w:uiPriority w:val="99"/>
    <w:unhideWhenUsed/>
    <w:rsid w:val="002E4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4F6D"/>
  </w:style>
  <w:style w:type="character" w:styleId="Hyperlink">
    <w:name w:val="Hyperlink"/>
    <w:basedOn w:val="DefaultParagraphFont"/>
    <w:uiPriority w:val="99"/>
    <w:unhideWhenUsed/>
    <w:rsid w:val="002E4F6D"/>
    <w:rPr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C647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C647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C647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3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8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6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0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1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0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7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3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9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94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2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grist.org/article/food-sodexo-to-pay-new-york-20-million-for-frau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415E3A-60C2-41EA-904A-D3FA8FFFF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3</Pages>
  <Words>1028</Words>
  <Characters>5865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 to Mayor Gray.docx</vt:lpstr>
    </vt:vector>
  </TitlesOfParts>
  <Company>GWU</Company>
  <LinksUpToDate>false</LinksUpToDate>
  <CharactersWithSpaces>6880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to Mayor Gray.docx</dc:title>
  <dc:creator>Ivy Ken</dc:creator>
  <cp:lastModifiedBy>Ivy Ken</cp:lastModifiedBy>
  <cp:revision>146</cp:revision>
  <dcterms:created xsi:type="dcterms:W3CDTF">2016-05-16T17:00:00Z</dcterms:created>
  <dcterms:modified xsi:type="dcterms:W3CDTF">2016-05-24T16:14:00Z</dcterms:modified>
</cp:coreProperties>
</file>